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848C" w14:textId="1EB09BE2" w:rsidR="00224D9B" w:rsidRDefault="00224D9B" w:rsidP="00ED4B89">
      <w:pPr>
        <w:pStyle w:val="Heading1"/>
      </w:pPr>
      <w:r w:rsidRPr="00ED4B89">
        <w:rPr>
          <w:rFonts w:ascii="Arial" w:hAnsi="Arial"/>
          <w:noProof/>
          <w:sz w:val="28"/>
          <w:szCs w:val="22"/>
        </w:rPr>
        <w:drawing>
          <wp:anchor distT="0" distB="0" distL="114300" distR="114300" simplePos="0" relativeHeight="251658240" behindDoc="0" locked="0" layoutInCell="1" allowOverlap="1" wp14:anchorId="3F3672A0" wp14:editId="21995315">
            <wp:simplePos x="0" y="0"/>
            <wp:positionH relativeFrom="margin">
              <wp:align>right</wp:align>
            </wp:positionH>
            <wp:positionV relativeFrom="paragraph">
              <wp:posOffset>0</wp:posOffset>
            </wp:positionV>
            <wp:extent cx="5943600" cy="1311275"/>
            <wp:effectExtent l="0" t="0" r="0" b="3175"/>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11275"/>
                    </a:xfrm>
                    <a:prstGeom prst="rect">
                      <a:avLst/>
                    </a:prstGeom>
                    <a:noFill/>
                  </pic:spPr>
                </pic:pic>
              </a:graphicData>
            </a:graphic>
            <wp14:sizeRelH relativeFrom="margin">
              <wp14:pctWidth>0</wp14:pctWidth>
            </wp14:sizeRelH>
            <wp14:sizeRelV relativeFrom="margin">
              <wp14:pctHeight>0</wp14:pctHeight>
            </wp14:sizeRelV>
          </wp:anchor>
        </w:drawing>
      </w:r>
      <w:r w:rsidRPr="00ED4B89">
        <w:rPr>
          <w:sz w:val="28"/>
          <w:szCs w:val="22"/>
        </w:rPr>
        <w:t>Modifications relatives à l’application et à la surveillance des soins hors du domicile qui entrera en vigueur le 1</w:t>
      </w:r>
      <w:r w:rsidRPr="00ED4B89">
        <w:rPr>
          <w:sz w:val="28"/>
          <w:szCs w:val="22"/>
          <w:vertAlign w:val="superscript"/>
        </w:rPr>
        <w:t>er</w:t>
      </w:r>
      <w:r w:rsidRPr="00ED4B89">
        <w:rPr>
          <w:sz w:val="28"/>
          <w:szCs w:val="22"/>
        </w:rPr>
        <w:t xml:space="preserve"> juillet 2025 </w:t>
      </w:r>
    </w:p>
    <w:p w14:paraId="48C2D062" w14:textId="6821A4B9" w:rsidR="00B663BA" w:rsidRPr="00923F0F" w:rsidRDefault="32D05658" w:rsidP="00923F0F">
      <w:pPr>
        <w:pStyle w:val="Heading2"/>
        <w:rPr>
          <w:sz w:val="28"/>
          <w:szCs w:val="24"/>
        </w:rPr>
      </w:pPr>
      <w:r w:rsidRPr="00923F0F">
        <w:rPr>
          <w:sz w:val="28"/>
          <w:szCs w:val="24"/>
        </w:rPr>
        <w:t xml:space="preserve">Bulletin : </w:t>
      </w:r>
      <w:bookmarkStart w:id="0" w:name="_Hlk181781044"/>
      <w:r w:rsidRPr="00923F0F">
        <w:rPr>
          <w:sz w:val="28"/>
          <w:szCs w:val="24"/>
        </w:rPr>
        <w:t>Signalement de certains faits au directeur du ministère</w:t>
      </w:r>
      <w:bookmarkEnd w:id="0"/>
    </w:p>
    <w:p w14:paraId="0689AB57" w14:textId="24D16171" w:rsidR="003040CA" w:rsidRDefault="2FBAB3D8" w:rsidP="00923F0F">
      <w:pPr>
        <w:spacing w:after="120" w:line="240" w:lineRule="auto"/>
        <w:textAlignment w:val="baseline"/>
      </w:pPr>
      <w:r>
        <w:t xml:space="preserve">Les modifications apportées à la </w:t>
      </w:r>
      <w:hyperlink r:id="rId12">
        <w:r>
          <w:rPr>
            <w:rStyle w:val="Hyperlink"/>
            <w:i/>
            <w:color w:val="5F5F5F" w:themeColor="accent4" w:themeShade="BF"/>
          </w:rPr>
          <w:t>Loi de 2017 sur les services à l’enfance, à la jeunesse et à la famille</w:t>
        </w:r>
      </w:hyperlink>
      <w:r>
        <w:t xml:space="preserve"> (LSEJF) entreront en vigueur le 1</w:t>
      </w:r>
      <w:r>
        <w:rPr>
          <w:vertAlign w:val="superscript"/>
        </w:rPr>
        <w:t>er</w:t>
      </w:r>
      <w:r>
        <w:t> juillet 2025.   L’article 250 de la LSEJF prévoit une nouvelle obligation pour certaines personnes de communiquer des renseignements au directeur du ministère chaque fois qu’elle a des motifs raisonnables de soupçonner :</w:t>
      </w:r>
    </w:p>
    <w:p w14:paraId="19653A13" w14:textId="3C2083CF" w:rsidR="003040CA" w:rsidRDefault="1D2A6CF2" w:rsidP="00923F0F">
      <w:pPr>
        <w:pStyle w:val="ListParagraph"/>
        <w:numPr>
          <w:ilvl w:val="0"/>
          <w:numId w:val="52"/>
        </w:numPr>
        <w:spacing w:after="120" w:line="240" w:lineRule="auto"/>
        <w:contextualSpacing w:val="0"/>
      </w:pPr>
      <w:proofErr w:type="gramStart"/>
      <w:r>
        <w:t>qu’il</w:t>
      </w:r>
      <w:proofErr w:type="gramEnd"/>
      <w:r>
        <w:t xml:space="preserve"> existe un danger immédiat pour la santé, la sécurité ou le bien-être d’un enfant pendant que l’enfant est placé dans un foyer pour enfants ou dans un autre lieu où sont fournis des soins en établissement en vertu d’un permis à cet effet;</w:t>
      </w:r>
    </w:p>
    <w:p w14:paraId="421D1CAA" w14:textId="51271715" w:rsidR="6499392D" w:rsidRPr="00923F0F" w:rsidRDefault="1D2A6CF2" w:rsidP="00CC3F6F">
      <w:pPr>
        <w:pStyle w:val="ListParagraph"/>
        <w:numPr>
          <w:ilvl w:val="0"/>
          <w:numId w:val="52"/>
        </w:numPr>
        <w:spacing w:after="120" w:line="240" w:lineRule="auto"/>
        <w:contextualSpacing w:val="0"/>
        <w:rPr>
          <w:b/>
          <w:bCs/>
        </w:rPr>
      </w:pPr>
      <w:proofErr w:type="gramStart"/>
      <w:r>
        <w:t>que</w:t>
      </w:r>
      <w:proofErr w:type="gramEnd"/>
      <w:r>
        <w:t xml:space="preserve"> le titulaire de permis, une personne qu’il emploie ou une personne dont il retient les services pour fournir des soins en établissement à un enfant, y compris un parent de famille d’accueil, ou qu’un autre pensionnaire du foyer pour enfants ou de l’autre lieu où sont fournis des soins en établissement en vertu d’un permis à cet effet pose un danger immédiat pour la santé, la sécurité ou le bien-être d’un enfant. </w:t>
      </w:r>
    </w:p>
    <w:p w14:paraId="30566BA1" w14:textId="24DE8F70" w:rsidR="00C045B5" w:rsidRDefault="6A8C28A6" w:rsidP="00923F0F">
      <w:pPr>
        <w:spacing w:after="120" w:line="240" w:lineRule="auto"/>
      </w:pPr>
      <w:r>
        <w:t>Les modifications précisent les personnes tenues de communiquer les renseignements au directeur.</w:t>
      </w:r>
    </w:p>
    <w:p w14:paraId="7FE075D6" w14:textId="33353AE3" w:rsidR="7C3522FD" w:rsidRDefault="59E9A286" w:rsidP="00923F0F">
      <w:pPr>
        <w:spacing w:after="120" w:line="240" w:lineRule="auto"/>
        <w:rPr>
          <w:b/>
          <w:bCs/>
        </w:rPr>
      </w:pPr>
      <w:r>
        <w:t>La modification est distincte de la politique sur le devoir de faire rapport et ne la remplace pas.  En Ontario, la loi impose de signaler toute suspicion de mauvais traitements ou de négligence à une société d’aide à l’enfance ou, si l’enfant est en danger immédiat, d’appeler les services d’urgence (911).</w:t>
      </w:r>
    </w:p>
    <w:p w14:paraId="181CB3B4" w14:textId="78729B66" w:rsidR="008172B1" w:rsidRDefault="2A0B3211" w:rsidP="00923F0F">
      <w:pPr>
        <w:spacing w:after="120" w:line="240" w:lineRule="auto"/>
        <w:textAlignment w:val="baseline"/>
        <w:rPr>
          <w:rFonts w:eastAsiaTheme="minorEastAsia"/>
        </w:rPr>
      </w:pPr>
      <w:r>
        <w:t>Ce bulletin résume les nouvelles règles relatives à la notification de certaines questions au directeur du ministère et aide les personnes soumises à ces obligations d’effectuer un signalement à comprendre les nouvelles exigences. Les fournisseurs de services de justice pour la jeunesse titulaires d’un permis doivent également se référer au</w:t>
      </w:r>
      <w:r>
        <w:rPr>
          <w:color w:val="333333"/>
        </w:rPr>
        <w:t xml:space="preserve"> </w:t>
      </w:r>
      <w:hyperlink r:id="rId13">
        <w:r>
          <w:rPr>
            <w:rStyle w:val="Hyperlink"/>
            <w:color w:val="0000EE"/>
          </w:rPr>
          <w:t>Guide des services de justice pour la jeunesse</w:t>
        </w:r>
      </w:hyperlink>
      <w:r>
        <w:rPr>
          <w:color w:val="333333"/>
        </w:rPr>
        <w:t xml:space="preserve"> </w:t>
      </w:r>
      <w:r>
        <w:t>pour connaître les exigences en matière de signalements.</w:t>
      </w:r>
      <w:r>
        <w:rPr>
          <w:color w:val="333333"/>
        </w:rPr>
        <w:t> </w:t>
      </w:r>
    </w:p>
    <w:p w14:paraId="029E6B68" w14:textId="30A0DF3B" w:rsidR="38004051" w:rsidRDefault="4704E672" w:rsidP="00923F0F">
      <w:pPr>
        <w:pStyle w:val="paragraph"/>
        <w:spacing w:before="0" w:after="120"/>
        <w:rPr>
          <w:rFonts w:asciiTheme="minorHAnsi" w:hAnsiTheme="minorHAnsi" w:cstheme="minorBidi"/>
        </w:rPr>
      </w:pPr>
      <w:r>
        <w:rPr>
          <w:rFonts w:asciiTheme="minorHAnsi" w:hAnsiTheme="minorHAnsi"/>
        </w:rPr>
        <w:t>Les renseignements qui suivent ne sont pas des conseils juridiques. Ce bulletin a pour but de fournir des renseignements généraux sur les modifications législatives apportées à l’article 250 en vertu de la LSEJF</w:t>
      </w:r>
      <w:r>
        <w:rPr>
          <w:rFonts w:asciiTheme="minorHAnsi" w:hAnsiTheme="minorHAnsi"/>
          <w:i/>
        </w:rPr>
        <w:t>.</w:t>
      </w:r>
      <w:r>
        <w:rPr>
          <w:rFonts w:asciiTheme="minorHAnsi" w:hAnsiTheme="minorHAnsi"/>
        </w:rPr>
        <w:t xml:space="preserve">. Si vous avez besoin d’aide pour interpréter les </w:t>
      </w:r>
      <w:r>
        <w:rPr>
          <w:rFonts w:asciiTheme="minorHAnsi" w:hAnsiTheme="minorHAnsi"/>
        </w:rPr>
        <w:lastRenderedPageBreak/>
        <w:t>exigences législatives et leur application potentielle dans des circonstances particulières, nous vous conseillons de demander un avis juridique.</w:t>
      </w:r>
    </w:p>
    <w:p w14:paraId="440A6EBF" w14:textId="0A7ED627" w:rsidR="155DE61F" w:rsidRDefault="155DE61F" w:rsidP="00923F0F">
      <w:pPr>
        <w:spacing w:after="120" w:line="240" w:lineRule="auto"/>
        <w:rPr>
          <w:rFonts w:eastAsiaTheme="minorEastAsia"/>
          <w:color w:val="000000" w:themeColor="text2"/>
        </w:rPr>
      </w:pPr>
      <w:r>
        <w:rPr>
          <w:color w:val="000000" w:themeColor="text2"/>
        </w:rPr>
        <w:t xml:space="preserve">Bien que l’expression </w:t>
      </w:r>
      <w:r>
        <w:rPr>
          <w:b/>
          <w:i/>
          <w:color w:val="000000" w:themeColor="text2"/>
        </w:rPr>
        <w:t>soins en établissement</w:t>
      </w:r>
      <w:r>
        <w:rPr>
          <w:color w:val="000000" w:themeColor="text2"/>
        </w:rPr>
        <w:t xml:space="preserve"> soit une expression juridique au sens de la LSEJF et de son règlement, le ministère emploie l’expression « soins hors du domicile » au lieu de l’expression « soins en établissement » afin de reconnaître l’historique traumatique du système des pensionnats autochtones au Canada. Nous reconnaissons l’importance de choisir un langage différent, d’autant plus que l’expression peut réveiller un traumatisme chez certaines personnes.</w:t>
      </w:r>
    </w:p>
    <w:p w14:paraId="0F6FA569" w14:textId="77777777" w:rsidR="00DD06C8" w:rsidRDefault="00DD06C8">
      <w:pPr>
        <w:rPr>
          <w:b/>
        </w:rPr>
      </w:pPr>
      <w:r>
        <w:rPr>
          <w:b/>
        </w:rPr>
        <w:br w:type="page"/>
      </w:r>
    </w:p>
    <w:p w14:paraId="49B1CB93" w14:textId="610B740B" w:rsidR="00FC6F75" w:rsidRPr="00DD06C8" w:rsidRDefault="00FC6F75" w:rsidP="00DD06C8">
      <w:pPr>
        <w:pStyle w:val="Heading2"/>
        <w:jc w:val="center"/>
        <w:rPr>
          <w:sz w:val="28"/>
          <w:szCs w:val="24"/>
        </w:rPr>
      </w:pPr>
      <w:r w:rsidRPr="00DD06C8">
        <w:rPr>
          <w:sz w:val="28"/>
          <w:szCs w:val="24"/>
        </w:rPr>
        <w:lastRenderedPageBreak/>
        <w:t>Signalement de certains faits au directeur du ministère en vertu de l’article 250 de la LSEJF :</w:t>
      </w:r>
    </w:p>
    <w:p w14:paraId="6AFBE18B" w14:textId="4D10B12E" w:rsidR="00FC6F75" w:rsidRPr="00DD06C8" w:rsidRDefault="001C3E06" w:rsidP="00DD06C8">
      <w:pPr>
        <w:pStyle w:val="Heading3"/>
        <w:rPr>
          <w:i/>
          <w:iCs/>
          <w:sz w:val="24"/>
          <w:szCs w:val="20"/>
        </w:rPr>
      </w:pPr>
      <w:r w:rsidRPr="00DD06C8">
        <w:rPr>
          <w:i/>
          <w:iCs/>
          <w:sz w:val="24"/>
          <w:szCs w:val="20"/>
        </w:rPr>
        <w:t>Aperçu des exigences</w:t>
      </w:r>
    </w:p>
    <w:p w14:paraId="71A7320B" w14:textId="5CE2F540" w:rsidR="00F12668" w:rsidRDefault="3FC829C1" w:rsidP="00923F0F">
      <w:pPr>
        <w:spacing w:after="120" w:line="240" w:lineRule="auto"/>
      </w:pPr>
      <w:r>
        <w:t>À partir du 1</w:t>
      </w:r>
      <w:r>
        <w:rPr>
          <w:vertAlign w:val="superscript"/>
        </w:rPr>
        <w:t>er</w:t>
      </w:r>
      <w:r>
        <w:t xml:space="preserve"> juillet 2025, les </w:t>
      </w:r>
      <w:r>
        <w:rPr>
          <w:b/>
        </w:rPr>
        <w:t>personnes</w:t>
      </w:r>
      <w:r>
        <w:t xml:space="preserve"> visées par l’article 250 de la LSEJF seront tenues d’</w:t>
      </w:r>
      <w:r>
        <w:rPr>
          <w:b/>
        </w:rPr>
        <w:t>effectuer immédiatement un signalement au</w:t>
      </w:r>
      <w:r>
        <w:t xml:space="preserve"> directeur du ministère, chaque fois que :</w:t>
      </w:r>
    </w:p>
    <w:p w14:paraId="6D23F1F0" w14:textId="58885746" w:rsidR="22DA766B" w:rsidRDefault="22DA766B" w:rsidP="00923F0F">
      <w:pPr>
        <w:pStyle w:val="ListParagraph"/>
        <w:numPr>
          <w:ilvl w:val="0"/>
          <w:numId w:val="46"/>
        </w:numPr>
        <w:spacing w:after="120" w:line="240" w:lineRule="auto"/>
        <w:contextualSpacing w:val="0"/>
        <w:rPr>
          <w:rFonts w:eastAsia="Times New Roman"/>
        </w:rPr>
      </w:pPr>
      <w:r>
        <w:t>elles ont des motifs raisonnables de soupçonner qu’il existe un danger immédiat pour la santé, la sécurité ou le bien-être d’un enfant pendant que l’enfant est placé dans un foyer pour enfants ou dans un autre lieu où sont fournis des soins hors du domicile en vertu d’un permis</w:t>
      </w:r>
    </w:p>
    <w:p w14:paraId="31BD316C" w14:textId="6386D8DA" w:rsidR="22DA766B" w:rsidRDefault="22DA766B" w:rsidP="00923F0F">
      <w:pPr>
        <w:pStyle w:val="ListParagraph"/>
        <w:spacing w:after="120" w:line="240" w:lineRule="auto"/>
        <w:contextualSpacing w:val="0"/>
        <w:rPr>
          <w:rFonts w:eastAsia="Times New Roman"/>
        </w:rPr>
      </w:pPr>
      <w:r>
        <w:rPr>
          <w:b/>
        </w:rPr>
        <w:t>OU</w:t>
      </w:r>
    </w:p>
    <w:p w14:paraId="1C4F1A95" w14:textId="3DB01826" w:rsidR="00F12668" w:rsidRPr="00A8610D" w:rsidRDefault="00F12668" w:rsidP="00923F0F">
      <w:pPr>
        <w:pStyle w:val="ListParagraph"/>
        <w:numPr>
          <w:ilvl w:val="0"/>
          <w:numId w:val="46"/>
        </w:numPr>
        <w:spacing w:after="120" w:line="240" w:lineRule="auto"/>
        <w:contextualSpacing w:val="0"/>
        <w:rPr>
          <w:rFonts w:eastAsia="Times New Roman"/>
          <w:kern w:val="0"/>
          <w14:ligatures w14:val="none"/>
        </w:rPr>
      </w:pPr>
      <w:r>
        <w:t>le titulaire de permis, une personne qu’il emploie ou une personne dont il retient les services pour fournir des soins en hors du domicile à un enfant, y compris un parent de famille d’accueil, ou un autre pensionnaire du foyer pour enfants ou de l’autre lieu où sont fournis des soins hors du domicile en vertu d’un permis à cet effet pose un danger immédiat pour la santé, la sécurité ou le bien-être d’un enfant.</w:t>
      </w:r>
    </w:p>
    <w:p w14:paraId="32630412" w14:textId="72C6EAAC" w:rsidR="000251FB" w:rsidRPr="00FF7F28" w:rsidRDefault="004201F4" w:rsidP="00923F0F">
      <w:pPr>
        <w:spacing w:after="120" w:line="240" w:lineRule="auto"/>
        <w:ind w:left="360"/>
        <w:rPr>
          <w:rFonts w:eastAsiaTheme="minorEastAsia"/>
          <w:color w:val="000000" w:themeColor="text2"/>
        </w:rPr>
      </w:pPr>
      <w:r>
        <w:rPr>
          <w:color w:val="000000" w:themeColor="text2"/>
        </w:rPr>
        <w:t xml:space="preserve">* Un « foyer pour enfants » comprend </w:t>
      </w:r>
      <w:r>
        <w:rPr>
          <w:color w:val="1A1A1A"/>
          <w:shd w:val="clear" w:color="auto" w:fill="FFFFFF"/>
        </w:rPr>
        <w:t xml:space="preserve">un lieu de détention provisoire, de garde en milieu fermé ou de garde en milieu ouvert qui est autorisé à fournir des soins en dehors du domicile. </w:t>
      </w:r>
    </w:p>
    <w:p w14:paraId="677F659D" w14:textId="71D4B3F2" w:rsidR="75CD82A0" w:rsidRDefault="00926426" w:rsidP="00923F0F">
      <w:pPr>
        <w:spacing w:after="120" w:line="240" w:lineRule="auto"/>
        <w:rPr>
          <w:rFonts w:eastAsiaTheme="minorEastAsia"/>
          <w:color w:val="000000" w:themeColor="text2"/>
        </w:rPr>
      </w:pPr>
      <w:r>
        <w:rPr>
          <w:color w:val="000000" w:themeColor="text2"/>
        </w:rPr>
        <w:t xml:space="preserve">Aux fins de la présente obligation de signalement, le directeur du ministère est le gestionnaire régional de la délivrance de permis et de la conformité. Vous trouverez ci-dessous les coordonnées du directeur du ministère dans chaque région. </w:t>
      </w:r>
    </w:p>
    <w:p w14:paraId="2267CF7E" w14:textId="319600D1" w:rsidR="00F12668" w:rsidRDefault="42B8AF55" w:rsidP="00923F0F">
      <w:pPr>
        <w:spacing w:after="120" w:line="240" w:lineRule="auto"/>
      </w:pPr>
      <w:r>
        <w:t>Les modifications exigent que les « personnes » suivantes signalent au directeur du ministère les dangers immédiats énumérés ci-dessus :</w:t>
      </w:r>
    </w:p>
    <w:p w14:paraId="3EC0B7B5" w14:textId="0404B042" w:rsidR="00884459" w:rsidRDefault="59A785A9" w:rsidP="00923F0F">
      <w:pPr>
        <w:pStyle w:val="ListParagraph"/>
        <w:numPr>
          <w:ilvl w:val="0"/>
          <w:numId w:val="41"/>
        </w:numPr>
        <w:spacing w:after="120" w:line="240" w:lineRule="auto"/>
        <w:ind w:left="720"/>
        <w:contextualSpacing w:val="0"/>
      </w:pPr>
      <w:r>
        <w:t>Le titulaire d’un permis de soins hors du domicile ou, si ce dernier est une personne morale, un administrateur ou un dirigeant de celle-ci;</w:t>
      </w:r>
    </w:p>
    <w:p w14:paraId="0CD81ACB" w14:textId="660EA540" w:rsidR="00AD7597" w:rsidRPr="00AD7597" w:rsidRDefault="32D92AC5" w:rsidP="00923F0F">
      <w:pPr>
        <w:pStyle w:val="ListParagraph"/>
        <w:numPr>
          <w:ilvl w:val="0"/>
          <w:numId w:val="41"/>
        </w:numPr>
        <w:spacing w:after="120" w:line="240" w:lineRule="auto"/>
        <w:ind w:left="720"/>
        <w:contextualSpacing w:val="0"/>
      </w:pPr>
      <w:r>
        <w:t>Une personne employée ou dont les services sont retenus par le titulaire de permis en vue de la prestation de soins hors du domicile à un enfant, y compris un parent de famille d’accueil;</w:t>
      </w:r>
    </w:p>
    <w:p w14:paraId="43C9DB0A" w14:textId="4BBC3A82" w:rsidR="455FEB36" w:rsidRDefault="455FEB36" w:rsidP="00923F0F">
      <w:pPr>
        <w:pStyle w:val="ListParagraph"/>
        <w:numPr>
          <w:ilvl w:val="0"/>
          <w:numId w:val="41"/>
        </w:numPr>
        <w:spacing w:after="120" w:line="240" w:lineRule="auto"/>
        <w:ind w:left="720"/>
        <w:contextualSpacing w:val="0"/>
      </w:pPr>
      <w:r>
        <w:t>Une société, y compris un préposé à la protection de l’enfance ou une personne désignée par la société en vue de la prestation de services à l’enfant;</w:t>
      </w:r>
    </w:p>
    <w:p w14:paraId="02ED7A7B" w14:textId="4A2D95F4" w:rsidR="00884459" w:rsidRPr="00884459" w:rsidRDefault="4D2604E0" w:rsidP="00923F0F">
      <w:pPr>
        <w:pStyle w:val="ListParagraph"/>
        <w:numPr>
          <w:ilvl w:val="0"/>
          <w:numId w:val="41"/>
        </w:numPr>
        <w:spacing w:after="120" w:line="240" w:lineRule="auto"/>
        <w:ind w:left="720"/>
        <w:contextualSpacing w:val="0"/>
      </w:pPr>
      <w:r>
        <w:t>L’agent de probation de l’enfant, le cas échéant.</w:t>
      </w:r>
    </w:p>
    <w:p w14:paraId="6B0A1099" w14:textId="43AAE1EA" w:rsidR="0012521A" w:rsidRDefault="1137AF25" w:rsidP="00923F0F">
      <w:pPr>
        <w:spacing w:after="120" w:line="240" w:lineRule="auto"/>
        <w:rPr>
          <w:rFonts w:eastAsia="Times New Roman"/>
        </w:rPr>
      </w:pPr>
      <w:r>
        <w:t xml:space="preserve">Toute personne tenue d’effectuer un signalement en vertu de l’article 250 de la LSEJF doit le faire directement auprès d’un directeur de ministère et ne doit pas compter sur une autre personne pour effectuer un signalement en son nom. L’obligation d’effectuer un signalement s’applique même si la personne a déjà fait des signalements en vertu de l’article 250 pour le même enfant. </w:t>
      </w:r>
    </w:p>
    <w:p w14:paraId="46C296B4" w14:textId="368CB1D0" w:rsidR="006F1C7B" w:rsidRDefault="006F1C7B" w:rsidP="00923F0F">
      <w:pPr>
        <w:spacing w:after="120" w:line="240" w:lineRule="auto"/>
        <w:rPr>
          <w:rFonts w:eastAsia="Times New Roman"/>
          <w:kern w:val="0"/>
          <w14:ligatures w14:val="none"/>
        </w:rPr>
      </w:pPr>
      <w:r>
        <w:t xml:space="preserve">Les personnes suivantes sont exemptées de l’obligation d’effectuer un signalement : </w:t>
      </w:r>
    </w:p>
    <w:p w14:paraId="7C25317D" w14:textId="77777777" w:rsidR="006F1C7B" w:rsidRPr="003E228C" w:rsidRDefault="006F1C7B" w:rsidP="00923F0F">
      <w:pPr>
        <w:spacing w:after="120" w:line="240" w:lineRule="auto"/>
        <w:rPr>
          <w:rFonts w:eastAsia="Times New Roman" w:cstheme="minorHAnsi"/>
          <w:kern w:val="0"/>
          <w:szCs w:val="24"/>
          <w:lang w:eastAsia="en-CA"/>
          <w14:ligatures w14:val="none"/>
        </w:rPr>
      </w:pPr>
    </w:p>
    <w:p w14:paraId="5BC90401" w14:textId="7D0DBD32" w:rsidR="006F1C7B" w:rsidRDefault="006F1C7B" w:rsidP="00923F0F">
      <w:pPr>
        <w:pStyle w:val="ListParagraph"/>
        <w:numPr>
          <w:ilvl w:val="0"/>
          <w:numId w:val="42"/>
        </w:numPr>
        <w:spacing w:after="120" w:line="240" w:lineRule="auto"/>
        <w:contextualSpacing w:val="0"/>
        <w:rPr>
          <w:rFonts w:eastAsia="Times New Roman"/>
          <w:kern w:val="0"/>
          <w14:ligatures w14:val="none"/>
        </w:rPr>
      </w:pPr>
      <w:r>
        <w:t>La personne auprès de qui un enfant a été placé en vue de son adoption sous le régime de la partie VIII (Adoption et délivrance de permis relatifs à l’adoption) de la LSEJF;</w:t>
      </w:r>
    </w:p>
    <w:p w14:paraId="043EE287" w14:textId="68F9D23B" w:rsidR="00481448" w:rsidRDefault="006F1C7B" w:rsidP="00923F0F">
      <w:pPr>
        <w:pStyle w:val="ListParagraph"/>
        <w:numPr>
          <w:ilvl w:val="0"/>
          <w:numId w:val="42"/>
        </w:numPr>
        <w:spacing w:after="120" w:line="240" w:lineRule="auto"/>
        <w:contextualSpacing w:val="0"/>
        <w:rPr>
          <w:rFonts w:eastAsia="Times New Roman"/>
          <w:kern w:val="0"/>
          <w14:ligatures w14:val="none"/>
        </w:rPr>
      </w:pPr>
      <w:r>
        <w:t xml:space="preserve">Le bénévole qui fournit des services dans un foyer pour enfants ou dans un autre lieu où sont fournis des soins hors du domicile en vertu d’un permis à cet effet. </w:t>
      </w:r>
    </w:p>
    <w:p w14:paraId="5406D5D7" w14:textId="77777777" w:rsidR="00481448" w:rsidRPr="00DD06C8" w:rsidRDefault="00481448" w:rsidP="00DD06C8">
      <w:pPr>
        <w:pStyle w:val="Heading3"/>
        <w:rPr>
          <w:rFonts w:eastAsia="Times New Roman" w:cstheme="minorHAnsi"/>
          <w:i/>
          <w:iCs/>
          <w:kern w:val="0"/>
          <w:sz w:val="24"/>
          <w14:ligatures w14:val="none"/>
        </w:rPr>
      </w:pPr>
      <w:r w:rsidRPr="00DD06C8">
        <w:rPr>
          <w:i/>
          <w:iCs/>
          <w:sz w:val="24"/>
          <w:szCs w:val="20"/>
        </w:rPr>
        <w:t>Secret professionnel de l’avocat</w:t>
      </w:r>
    </w:p>
    <w:p w14:paraId="3B7F7F78" w14:textId="4D6AEA3F" w:rsidR="00EE7D28" w:rsidRDefault="68B6D52E" w:rsidP="00923F0F">
      <w:pPr>
        <w:spacing w:after="120" w:line="240" w:lineRule="auto"/>
        <w:rPr>
          <w:rFonts w:eastAsia="Times New Roman"/>
          <w:kern w:val="0"/>
          <w14:ligatures w14:val="none"/>
        </w:rPr>
      </w:pPr>
      <w:r>
        <w:t xml:space="preserve">L’article 250 ne supprime pas le privilège qui peut exister entre un avocat et son client. </w:t>
      </w:r>
    </w:p>
    <w:p w14:paraId="2AFEE4E6" w14:textId="77777777" w:rsidR="000F1F53" w:rsidRPr="00DD06C8" w:rsidRDefault="000F1F53" w:rsidP="00DD06C8">
      <w:pPr>
        <w:pStyle w:val="Heading3"/>
        <w:rPr>
          <w:rFonts w:eastAsia="Times New Roman"/>
          <w:i/>
          <w:iCs/>
          <w:kern w:val="0"/>
          <w:sz w:val="24"/>
          <w:szCs w:val="20"/>
          <w14:ligatures w14:val="none"/>
        </w:rPr>
      </w:pPr>
      <w:r w:rsidRPr="00DD06C8">
        <w:rPr>
          <w:i/>
          <w:iCs/>
          <w:sz w:val="24"/>
          <w:szCs w:val="20"/>
        </w:rPr>
        <w:t>Caractère prépondérant du présent article et immunité</w:t>
      </w:r>
    </w:p>
    <w:p w14:paraId="4EC145E8" w14:textId="7138FDA6" w:rsidR="4B0A8323" w:rsidRDefault="003C5308" w:rsidP="00923F0F">
      <w:pPr>
        <w:spacing w:after="120" w:line="240" w:lineRule="auto"/>
        <w:rPr>
          <w:rFonts w:eastAsia="Times New Roman"/>
        </w:rPr>
      </w:pPr>
      <w:r>
        <w:t>Sous réserve de la règle du secret professionnel de l’avocat, cette obligation de signalement s’applique même si l’information déclarée est confidentielle ou privilégiée. Aucune mesure ne sera prise à l’encontre d’une personne pour avoir effectué un signalement conformément à cette exigence, à moins qu’elle n’ait agi de manière malveillante ou sans motif raisonnable de suspicion.</w:t>
      </w:r>
    </w:p>
    <w:p w14:paraId="751487A9" w14:textId="4FF91463" w:rsidR="00EA79CB" w:rsidRPr="00481448" w:rsidDel="00482B66" w:rsidRDefault="00482B66" w:rsidP="00923F0F">
      <w:pPr>
        <w:spacing w:after="120" w:line="240" w:lineRule="auto"/>
        <w:rPr>
          <w:rFonts w:eastAsia="Times New Roman"/>
          <w:i/>
        </w:rPr>
      </w:pPr>
      <w:r>
        <w:t xml:space="preserve">L’obligation d’effectuer un signalement prévue au paragraphe 250 (1) de la LSEJF s’applique malgré les règles prévues par la </w:t>
      </w:r>
      <w:r>
        <w:rPr>
          <w:i/>
        </w:rPr>
        <w:t>Loi de 2004 sur la protection des renseignements personnels sur la santé, la Loi sur l’accès à l’information et la protection de la vie privée</w:t>
      </w:r>
      <w:r>
        <w:t xml:space="preserve"> et la partie X de la LSEJF.</w:t>
      </w:r>
    </w:p>
    <w:p w14:paraId="1B107B73" w14:textId="3A7672E2" w:rsidR="00481448" w:rsidRPr="00DD06C8" w:rsidRDefault="00481448" w:rsidP="00DD06C8">
      <w:pPr>
        <w:pStyle w:val="Heading3"/>
        <w:rPr>
          <w:rFonts w:eastAsia="Times New Roman"/>
          <w:i/>
          <w:iCs/>
          <w:kern w:val="0"/>
          <w:sz w:val="24"/>
          <w:szCs w:val="20"/>
          <w14:ligatures w14:val="none"/>
        </w:rPr>
      </w:pPr>
      <w:r w:rsidRPr="00DD06C8">
        <w:rPr>
          <w:i/>
          <w:iCs/>
          <w:sz w:val="24"/>
          <w:szCs w:val="20"/>
        </w:rPr>
        <w:t>Obligation de faire rapport</w:t>
      </w:r>
    </w:p>
    <w:p w14:paraId="07D66C9B" w14:textId="6F7A9B2E" w:rsidR="3F66B033" w:rsidRDefault="2C013001" w:rsidP="00923F0F">
      <w:pPr>
        <w:spacing w:after="120" w:line="240" w:lineRule="auto"/>
        <w:rPr>
          <w:rFonts w:ascii="Arial" w:eastAsia="Arial" w:hAnsi="Arial" w:cs="Arial"/>
        </w:rPr>
      </w:pPr>
      <w:r>
        <w:rPr>
          <w:rFonts w:ascii="Arial" w:hAnsi="Arial"/>
        </w:rPr>
        <w:t xml:space="preserve">Les modifications apportées à l’article 250 ne modifient pas l’obligation légale existante de signaler les cas présumés où un enfant ou un jeune pourrait avoir besoin de protection en vertu de l’article 125 de la </w:t>
      </w:r>
      <w:r>
        <w:rPr>
          <w:rFonts w:ascii="Arial" w:hAnsi="Arial"/>
          <w:i/>
        </w:rPr>
        <w:t xml:space="preserve">Loi de 2017 sur les services à l’enfance, à la jeunesse et à la famille </w:t>
      </w:r>
      <w:r>
        <w:rPr>
          <w:rFonts w:ascii="Arial" w:hAnsi="Arial"/>
        </w:rPr>
        <w:t xml:space="preserve">(LSEJF). L’obligation de faire rapport à une société d’aide à l’enfance en vertu de l’article 125 reste primordiale et doit être remplie </w:t>
      </w:r>
      <w:r>
        <w:rPr>
          <w:rFonts w:ascii="Arial" w:hAnsi="Arial"/>
          <w:b/>
        </w:rPr>
        <w:t>avant tout</w:t>
      </w:r>
      <w:r>
        <w:rPr>
          <w:rFonts w:ascii="Arial" w:hAnsi="Arial"/>
        </w:rPr>
        <w:t xml:space="preserve"> signalement à un directeur de ministère en vertu de l’article 250 révisé.</w:t>
      </w:r>
    </w:p>
    <w:p w14:paraId="146C6224" w14:textId="02986576" w:rsidR="00F70A88" w:rsidRPr="00DD06C8" w:rsidRDefault="00F70A88" w:rsidP="00DD06C8">
      <w:pPr>
        <w:pStyle w:val="Heading3"/>
        <w:rPr>
          <w:rFonts w:eastAsia="Times New Roman"/>
          <w:i/>
          <w:iCs/>
          <w:kern w:val="0"/>
          <w:sz w:val="24"/>
          <w:szCs w:val="20"/>
          <w14:ligatures w14:val="none"/>
        </w:rPr>
      </w:pPr>
      <w:r w:rsidRPr="00DD06C8">
        <w:rPr>
          <w:i/>
          <w:iCs/>
          <w:sz w:val="24"/>
          <w:szCs w:val="20"/>
        </w:rPr>
        <w:t>Inspection ou enquête</w:t>
      </w:r>
    </w:p>
    <w:p w14:paraId="2C7C9FE4" w14:textId="3001FB7A" w:rsidR="00887F10" w:rsidRPr="00427707" w:rsidDel="00D45BBC" w:rsidRDefault="21337F67" w:rsidP="00923F0F">
      <w:pPr>
        <w:spacing w:after="120" w:line="240" w:lineRule="auto"/>
        <w:rPr>
          <w:b/>
          <w:bCs/>
          <w:sz w:val="28"/>
          <w:szCs w:val="28"/>
          <w:u w:val="single"/>
        </w:rPr>
      </w:pPr>
      <w:r>
        <w:t>Si une suspicion au titre du paragraphe 250 (1) est signalée à un directeur, celui-ci demandera à un inspecteur de procéder à une inspection ou de mener des enquêtes afin de déterminer le respect de la LSEJF, de ses règlements et de ses directives.</w:t>
      </w:r>
    </w:p>
    <w:p w14:paraId="2F49D3DF" w14:textId="77777777" w:rsidR="00923F0F" w:rsidRDefault="00923F0F">
      <w:pPr>
        <w:rPr>
          <w:b/>
          <w:sz w:val="28"/>
          <w:u w:val="single"/>
        </w:rPr>
      </w:pPr>
      <w:r>
        <w:rPr>
          <w:b/>
          <w:sz w:val="28"/>
          <w:u w:val="single"/>
        </w:rPr>
        <w:br w:type="page"/>
      </w:r>
    </w:p>
    <w:p w14:paraId="0DEBFCAB" w14:textId="2E7DE869" w:rsidR="00887F10" w:rsidRPr="00DD06C8" w:rsidDel="00D45BBC" w:rsidRDefault="243F59F8" w:rsidP="00DD06C8">
      <w:pPr>
        <w:pStyle w:val="Heading2"/>
        <w:jc w:val="center"/>
        <w:rPr>
          <w:sz w:val="28"/>
          <w:szCs w:val="24"/>
        </w:rPr>
      </w:pPr>
      <w:r w:rsidRPr="00DD06C8">
        <w:rPr>
          <w:sz w:val="28"/>
          <w:szCs w:val="24"/>
        </w:rPr>
        <w:lastRenderedPageBreak/>
        <w:t>Questions et réponses pour soutenir la mise en œuvre :</w:t>
      </w:r>
    </w:p>
    <w:p w14:paraId="631488C5" w14:textId="384E08BA" w:rsidR="00325229" w:rsidRPr="001159C5" w:rsidRDefault="46956997" w:rsidP="00923F0F">
      <w:pPr>
        <w:pStyle w:val="ListParagraph"/>
        <w:numPr>
          <w:ilvl w:val="0"/>
          <w:numId w:val="6"/>
        </w:numPr>
        <w:spacing w:after="120" w:line="240" w:lineRule="auto"/>
        <w:ind w:left="426" w:hanging="425"/>
        <w:contextualSpacing w:val="0"/>
        <w:rPr>
          <w:b/>
          <w:bCs/>
        </w:rPr>
      </w:pPr>
      <w:r>
        <w:rPr>
          <w:b/>
        </w:rPr>
        <w:t>Quel est l’objectif des nouvelles exigences en matière de signalement?</w:t>
      </w:r>
    </w:p>
    <w:p w14:paraId="7CA7D1CE" w14:textId="0365822F" w:rsidR="5176B90F" w:rsidRDefault="000C37EF" w:rsidP="00923F0F">
      <w:pPr>
        <w:pStyle w:val="ListParagraph"/>
        <w:spacing w:after="120" w:line="240" w:lineRule="auto"/>
        <w:ind w:left="0"/>
        <w:contextualSpacing w:val="0"/>
      </w:pPr>
      <w:r>
        <w:t xml:space="preserve">Ces modifications visent à renforcer la santé, la sécurité et le bien-être des enfants et des jeunes. </w:t>
      </w:r>
    </w:p>
    <w:p w14:paraId="3D34B5CC" w14:textId="58C3174D" w:rsidR="00AC0696" w:rsidRDefault="744E8817" w:rsidP="00923F0F">
      <w:pPr>
        <w:spacing w:after="120" w:line="240" w:lineRule="auto"/>
      </w:pPr>
      <w:r>
        <w:t>Les modifications visent à fournir au ministère des renseignements supplémentaires concernant une menace immédiate pour la santé, la sécurité ou le bien-être d’un enfant dans le cadre de soins hors du domicile, afin qu’une analyse plus approfondie puisse être menée ou que des mesures supplémentaires puissent être prises.</w:t>
      </w:r>
    </w:p>
    <w:p w14:paraId="65A1C98A" w14:textId="10F480C8" w:rsidR="00BD2AE7" w:rsidRPr="008E4475" w:rsidRDefault="11FCB465" w:rsidP="00923F0F">
      <w:pPr>
        <w:pStyle w:val="ListParagraph"/>
        <w:numPr>
          <w:ilvl w:val="0"/>
          <w:numId w:val="6"/>
        </w:numPr>
        <w:spacing w:after="120" w:line="240" w:lineRule="auto"/>
        <w:contextualSpacing w:val="0"/>
        <w:textAlignment w:val="baseline"/>
      </w:pPr>
      <w:r>
        <w:rPr>
          <w:b/>
        </w:rPr>
        <w:t xml:space="preserve">Quelle est la différence entre le signalement au titre de l’article 125 « Obligation de faire rapport » à une société et le signalement au titre de l’article 250 « Signalement de certains faits au directeur » au directeur du MSESC?  </w:t>
      </w:r>
    </w:p>
    <w:p w14:paraId="44613662" w14:textId="67AA145A" w:rsidR="0031631D" w:rsidRPr="0031631D" w:rsidRDefault="746A52A7" w:rsidP="00923F0F">
      <w:pPr>
        <w:spacing w:after="120" w:line="240" w:lineRule="auto"/>
        <w:textAlignment w:val="baseline"/>
        <w:rPr>
          <w:rFonts w:ascii="Arial" w:eastAsia="Arial" w:hAnsi="Arial" w:cs="Arial"/>
        </w:rPr>
      </w:pPr>
      <w:r>
        <w:rPr>
          <w:rFonts w:ascii="Arial" w:hAnsi="Arial"/>
        </w:rPr>
        <w:t>L’</w:t>
      </w:r>
      <w:r>
        <w:rPr>
          <w:rFonts w:ascii="Arial" w:hAnsi="Arial"/>
          <w:color w:val="000000" w:themeColor="text2"/>
        </w:rPr>
        <w:t>article</w:t>
      </w:r>
      <w:r>
        <w:rPr>
          <w:rFonts w:ascii="Arial" w:hAnsi="Arial"/>
        </w:rPr>
        <w:t xml:space="preserve"> 125 de la LSEJF exige que le public, y compris les professionnels qui travaillent avec des enfants, </w:t>
      </w:r>
      <w:r>
        <w:rPr>
          <w:rFonts w:ascii="Arial" w:hAnsi="Arial"/>
          <w:b/>
        </w:rPr>
        <w:t xml:space="preserve">signale rapidement à une </w:t>
      </w:r>
      <w:r>
        <w:rPr>
          <w:rFonts w:ascii="Arial" w:hAnsi="Arial"/>
          <w:b/>
          <w:u w:val="single"/>
        </w:rPr>
        <w:t>société d’aide à l’enfance</w:t>
      </w:r>
      <w:r>
        <w:rPr>
          <w:rFonts w:ascii="Arial" w:hAnsi="Arial"/>
          <w:b/>
        </w:rPr>
        <w:t xml:space="preserve"> tout soupçon qu’un enfant a ou pourrait avoir besoin de protection.</w:t>
      </w:r>
      <w:r>
        <w:rPr>
          <w:rFonts w:ascii="Arial" w:hAnsi="Arial"/>
        </w:rPr>
        <w:t xml:space="preserve"> Il s’agit notamment d’un enfant qui souffre ou pourrait souffrir de mauvais traitements ou de négligence.</w:t>
      </w:r>
    </w:p>
    <w:p w14:paraId="7FE2825A" w14:textId="2C64CD57" w:rsidR="0031631D" w:rsidRPr="0031631D" w:rsidRDefault="746A52A7" w:rsidP="00923F0F">
      <w:pPr>
        <w:spacing w:after="120" w:line="240" w:lineRule="auto"/>
        <w:textAlignment w:val="baseline"/>
        <w:rPr>
          <w:rFonts w:ascii="Arial" w:eastAsia="Arial" w:hAnsi="Arial" w:cs="Arial"/>
        </w:rPr>
      </w:pPr>
      <w:r>
        <w:rPr>
          <w:rFonts w:ascii="Arial" w:hAnsi="Arial"/>
        </w:rPr>
        <w:t xml:space="preserve">L’obligation de faire rapport s’applique à tout enfant âgé ou semblant âgé de moins de 16 ans. Bien qu’il n’y ait pas d’obligation de faire rapport de toute suspicion de mauvais traitement ou de négligence à l’égard d’un enfant de 16 ou 17 ans, une personne peut toujours signaler à une société un problème de protection de l’enfance concernant un jeune de cette tranche d’âge, et la société est tenue d’examiner les renseignements communiqués. </w:t>
      </w:r>
    </w:p>
    <w:p w14:paraId="634C59BB" w14:textId="404037A1" w:rsidR="0031631D" w:rsidRPr="0031631D" w:rsidRDefault="746A52A7" w:rsidP="00923F0F">
      <w:pPr>
        <w:spacing w:after="120" w:line="240" w:lineRule="auto"/>
        <w:textAlignment w:val="baseline"/>
        <w:rPr>
          <w:rFonts w:ascii="Arial" w:eastAsia="Arial" w:hAnsi="Arial" w:cs="Arial"/>
        </w:rPr>
      </w:pPr>
      <w:r>
        <w:rPr>
          <w:rFonts w:ascii="Arial" w:hAnsi="Arial"/>
        </w:rPr>
        <w:t xml:space="preserve">L’article 250 de la LSEJF prévoit une nouvelle obligation pour certaines personnes de communiquer immédiatement des renseignements au </w:t>
      </w:r>
      <w:r>
        <w:rPr>
          <w:rFonts w:ascii="Arial" w:hAnsi="Arial"/>
          <w:b/>
          <w:u w:val="single"/>
        </w:rPr>
        <w:t>directeur du ministère</w:t>
      </w:r>
      <w:r>
        <w:rPr>
          <w:rFonts w:ascii="Arial" w:hAnsi="Arial"/>
        </w:rPr>
        <w:t xml:space="preserve"> chaque fois qu’elles ont des motifs raisonnables de soupçonner qu’il existe des </w:t>
      </w:r>
      <w:r>
        <w:rPr>
          <w:rFonts w:ascii="Arial" w:hAnsi="Arial"/>
          <w:b/>
        </w:rPr>
        <w:t xml:space="preserve">dangers immédiats pour la santé, la sécurité ou le bien-être d’un enfant bénéficiant de soins hors du domicile. </w:t>
      </w:r>
      <w:r>
        <w:rPr>
          <w:rFonts w:ascii="Arial" w:hAnsi="Arial"/>
        </w:rPr>
        <w:t xml:space="preserve">En particulier :  </w:t>
      </w:r>
    </w:p>
    <w:p w14:paraId="0CA51295" w14:textId="313EDCA1" w:rsidR="0031631D" w:rsidRPr="0031631D" w:rsidRDefault="746A52A7" w:rsidP="00923F0F">
      <w:pPr>
        <w:pStyle w:val="ListParagraph"/>
        <w:numPr>
          <w:ilvl w:val="0"/>
          <w:numId w:val="62"/>
        </w:numPr>
        <w:spacing w:after="120" w:line="240" w:lineRule="auto"/>
        <w:contextualSpacing w:val="0"/>
        <w:textAlignment w:val="baseline"/>
        <w:rPr>
          <w:rFonts w:ascii="Arial" w:eastAsia="Arial" w:hAnsi="Arial" w:cs="Arial"/>
        </w:rPr>
      </w:pPr>
      <w:r>
        <w:rPr>
          <w:rFonts w:ascii="Arial" w:hAnsi="Arial"/>
        </w:rPr>
        <w:t xml:space="preserve">il existe un danger immédiat pour la santé, la sécurité ou le bien-être d’un enfant pendant que l’enfant est placé dans un foyer pour enfants ou dans un autre lieu où sont fournis des soins hors du domicile en vertu d’un permis à cet effet; </w:t>
      </w:r>
      <w:r>
        <w:rPr>
          <w:rFonts w:ascii="Arial" w:hAnsi="Arial"/>
          <w:b/>
        </w:rPr>
        <w:t xml:space="preserve">OU </w:t>
      </w:r>
    </w:p>
    <w:p w14:paraId="2870A141" w14:textId="713275B3" w:rsidR="0031631D" w:rsidRPr="0031631D" w:rsidRDefault="746A52A7" w:rsidP="00923F0F">
      <w:pPr>
        <w:pStyle w:val="ListParagraph"/>
        <w:numPr>
          <w:ilvl w:val="0"/>
          <w:numId w:val="62"/>
        </w:numPr>
        <w:spacing w:after="120" w:line="240" w:lineRule="auto"/>
        <w:contextualSpacing w:val="0"/>
        <w:textAlignment w:val="baseline"/>
        <w:rPr>
          <w:rFonts w:ascii="Arial" w:eastAsia="Arial" w:hAnsi="Arial" w:cs="Arial"/>
        </w:rPr>
      </w:pPr>
      <w:proofErr w:type="gramStart"/>
      <w:r>
        <w:rPr>
          <w:rFonts w:ascii="Arial" w:hAnsi="Arial"/>
        </w:rPr>
        <w:t>que</w:t>
      </w:r>
      <w:proofErr w:type="gramEnd"/>
      <w:r>
        <w:rPr>
          <w:rFonts w:ascii="Arial" w:hAnsi="Arial"/>
        </w:rPr>
        <w:t xml:space="preserve"> le titulaire de permis, une personne qu’il emploie ou une personne dont il retient les services pour fournir des soins hors du domicile à un enfant, y compris un parent de famille d’accueil, ou qu’un autre pensionnaire du foyer pour enfants ou de l’autre lieu où sont fournis des soins hors du domicile en vertu d’un permis à cet effet pose un danger immédiat pour la santé, la sécurité ou le bien-être d’un enfant. </w:t>
      </w:r>
    </w:p>
    <w:p w14:paraId="6A88B4A1" w14:textId="028FF30E" w:rsidR="00481A21" w:rsidRPr="00144040" w:rsidRDefault="746A52A7" w:rsidP="00923F0F">
      <w:pPr>
        <w:spacing w:after="120" w:line="240" w:lineRule="auto"/>
        <w:textAlignment w:val="baseline"/>
        <w:rPr>
          <w:rFonts w:ascii="Arial" w:eastAsia="Arial" w:hAnsi="Arial" w:cs="Arial"/>
        </w:rPr>
      </w:pPr>
      <w:r>
        <w:rPr>
          <w:rFonts w:ascii="Arial" w:hAnsi="Arial"/>
        </w:rPr>
        <w:t xml:space="preserve">L’article 250 exige le signalement à un directeur du ministère </w:t>
      </w:r>
      <w:r>
        <w:rPr>
          <w:rFonts w:ascii="Arial" w:hAnsi="Arial"/>
          <w:b/>
        </w:rPr>
        <w:t>(et non à une société)</w:t>
      </w:r>
      <w:r>
        <w:rPr>
          <w:rFonts w:ascii="Arial" w:hAnsi="Arial"/>
        </w:rPr>
        <w:t xml:space="preserve"> et vise à renforcer la surveillance et la réglementation des titulaires de permis d’exercer dans le domaine des soins hors du domicile. Une personne qui a l’obligation de faire rapport à une société en vertu de l’article 125 doit faire ce rapport avant d’effectuer un signalement à un directeur du ministère en vertu de l’article 250 de la LSEJF.</w:t>
      </w:r>
    </w:p>
    <w:p w14:paraId="06B8EA56" w14:textId="6A4B662D" w:rsidR="00967895" w:rsidRPr="001159C5" w:rsidRDefault="00967895" w:rsidP="00923F0F">
      <w:pPr>
        <w:pStyle w:val="ListParagraph"/>
        <w:numPr>
          <w:ilvl w:val="0"/>
          <w:numId w:val="6"/>
        </w:numPr>
        <w:spacing w:after="120" w:line="240" w:lineRule="auto"/>
        <w:ind w:left="426" w:hanging="425"/>
        <w:contextualSpacing w:val="0"/>
        <w:rPr>
          <w:b/>
          <w:bCs/>
        </w:rPr>
      </w:pPr>
      <w:r>
        <w:rPr>
          <w:b/>
        </w:rPr>
        <w:lastRenderedPageBreak/>
        <w:t>Quelle est la procédure à suivre pour effectuer un signalement au directeur du ministère?</w:t>
      </w:r>
    </w:p>
    <w:p w14:paraId="349D5CD2" w14:textId="1D6D86EF" w:rsidR="000C37EF" w:rsidRPr="001159C5" w:rsidRDefault="3D59F7A0" w:rsidP="00923F0F">
      <w:pPr>
        <w:spacing w:after="120" w:line="240" w:lineRule="auto"/>
        <w:rPr>
          <w:rStyle w:val="normaltextrun"/>
          <w:color w:val="000000" w:themeColor="text2"/>
          <w:shd w:val="clear" w:color="auto" w:fill="FFFFFF"/>
        </w:rPr>
      </w:pPr>
      <w:r>
        <w:rPr>
          <w:rStyle w:val="normaltextrun"/>
          <w:color w:val="000000"/>
          <w:shd w:val="clear" w:color="auto" w:fill="FFFFFF"/>
        </w:rPr>
        <w:t>Les signalements établis en vertu de l’article 250 concernant le risque immédiat pour la santé, la sécurité ou le bien-être d’un enfant ou d’un jeune placé dans un foyer de soins hors du domicile (décrit en détail au paragraphe 250 (1) de la LSEJF), doivent être</w:t>
      </w:r>
      <w:r>
        <w:rPr>
          <w:rStyle w:val="normaltextrun"/>
          <w:color w:val="000000" w:themeColor="text2"/>
        </w:rPr>
        <w:t xml:space="preserve"> soumis au directeur du </w:t>
      </w:r>
      <w:r>
        <w:rPr>
          <w:rStyle w:val="normaltextrun"/>
          <w:color w:val="000000"/>
          <w:shd w:val="clear" w:color="auto" w:fill="FFFFFF"/>
        </w:rPr>
        <w:t xml:space="preserve">ministère </w:t>
      </w:r>
      <w:r>
        <w:rPr>
          <w:rStyle w:val="normaltextrun"/>
          <w:color w:val="000000" w:themeColor="text2"/>
        </w:rPr>
        <w:t xml:space="preserve">de la région concernée par courriel à l’adresse suivante : </w:t>
      </w:r>
    </w:p>
    <w:p w14:paraId="77ED161C" w14:textId="3B26ECE1" w:rsidR="009E634A" w:rsidRPr="001159C5" w:rsidRDefault="484DE506" w:rsidP="00923F0F">
      <w:pPr>
        <w:spacing w:after="120" w:line="240" w:lineRule="auto"/>
        <w:ind w:left="180"/>
        <w:rPr>
          <w:rFonts w:eastAsia="Arial"/>
          <w:color w:val="000000" w:themeColor="text2"/>
        </w:rPr>
      </w:pPr>
      <w:r>
        <w:rPr>
          <w:rStyle w:val="eop"/>
          <w:color w:val="000000" w:themeColor="text2"/>
        </w:rPr>
        <w:t xml:space="preserve">Nord : </w:t>
      </w:r>
      <w:hyperlink r:id="rId14">
        <w:r>
          <w:rPr>
            <w:rStyle w:val="Hyperlink"/>
          </w:rPr>
          <w:t>Executive.North.css@ontario.ca</w:t>
        </w:r>
      </w:hyperlink>
      <w:r>
        <w:t xml:space="preserve"> </w:t>
      </w:r>
    </w:p>
    <w:p w14:paraId="4D5E03C1" w14:textId="118C0D7A" w:rsidR="009E634A" w:rsidRPr="001159C5" w:rsidRDefault="484DE506" w:rsidP="00923F0F">
      <w:pPr>
        <w:spacing w:after="120" w:line="240" w:lineRule="auto"/>
        <w:ind w:left="180"/>
        <w:rPr>
          <w:rFonts w:eastAsia="Arial"/>
          <w:color w:val="000000" w:themeColor="text2"/>
        </w:rPr>
      </w:pPr>
      <w:r>
        <w:rPr>
          <w:rStyle w:val="eop"/>
          <w:color w:val="000000" w:themeColor="text2"/>
        </w:rPr>
        <w:t xml:space="preserve">Est : </w:t>
      </w:r>
      <w:hyperlink r:id="rId15">
        <w:r>
          <w:rPr>
            <w:rStyle w:val="Hyperlink"/>
          </w:rPr>
          <w:t>ERlicensing@ontario.ca</w:t>
        </w:r>
      </w:hyperlink>
      <w:r>
        <w:t xml:space="preserve"> </w:t>
      </w:r>
    </w:p>
    <w:p w14:paraId="1A5D9EA1" w14:textId="59C987CF" w:rsidR="009E634A" w:rsidRPr="001159C5" w:rsidRDefault="484DE506" w:rsidP="00923F0F">
      <w:pPr>
        <w:spacing w:after="120" w:line="240" w:lineRule="auto"/>
        <w:ind w:left="180"/>
        <w:rPr>
          <w:rFonts w:eastAsia="Arial"/>
          <w:color w:val="000000" w:themeColor="text2"/>
        </w:rPr>
      </w:pPr>
      <w:r>
        <w:rPr>
          <w:rStyle w:val="eop"/>
          <w:color w:val="000000" w:themeColor="text2"/>
        </w:rPr>
        <w:t xml:space="preserve">Ouest : </w:t>
      </w:r>
      <w:hyperlink r:id="rId16">
        <w:r>
          <w:rPr>
            <w:rStyle w:val="Hyperlink"/>
          </w:rPr>
          <w:t>MCCSSWestLic@ontario.ca</w:t>
        </w:r>
      </w:hyperlink>
      <w:r>
        <w:t xml:space="preserve"> </w:t>
      </w:r>
    </w:p>
    <w:p w14:paraId="29E8DA04" w14:textId="59A35B7D" w:rsidR="009E634A" w:rsidRPr="001159C5" w:rsidRDefault="484DE506" w:rsidP="00923F0F">
      <w:pPr>
        <w:spacing w:after="120" w:line="240" w:lineRule="auto"/>
        <w:ind w:left="180"/>
        <w:rPr>
          <w:rFonts w:eastAsia="Arial"/>
          <w:color w:val="000000" w:themeColor="text2"/>
        </w:rPr>
      </w:pPr>
      <w:r>
        <w:rPr>
          <w:rStyle w:val="eop"/>
          <w:color w:val="000000" w:themeColor="text2"/>
        </w:rPr>
        <w:t xml:space="preserve">Centre : </w:t>
      </w:r>
      <w:hyperlink r:id="rId17">
        <w:r>
          <w:rPr>
            <w:rStyle w:val="Hyperlink"/>
          </w:rPr>
          <w:t>CR-CYFSA-Licensing@ontario.ca</w:t>
        </w:r>
      </w:hyperlink>
      <w:r>
        <w:t xml:space="preserve"> </w:t>
      </w:r>
      <w:r>
        <w:rPr>
          <w:color w:val="000000" w:themeColor="text2"/>
        </w:rPr>
        <w:t xml:space="preserve"> </w:t>
      </w:r>
    </w:p>
    <w:p w14:paraId="11EA07B6" w14:textId="1AE64E6A" w:rsidR="009E634A" w:rsidRPr="00136C67" w:rsidRDefault="2F9C8CFD" w:rsidP="00923F0F">
      <w:pPr>
        <w:spacing w:after="120" w:line="240" w:lineRule="auto"/>
        <w:ind w:left="180"/>
        <w:rPr>
          <w:rFonts w:eastAsia="Arial"/>
          <w:color w:val="000000" w:themeColor="text2"/>
          <w:lang w:val="en-US"/>
        </w:rPr>
      </w:pPr>
      <w:proofErr w:type="gramStart"/>
      <w:r w:rsidRPr="00136C67">
        <w:rPr>
          <w:rStyle w:val="eop"/>
          <w:color w:val="000000" w:themeColor="text2"/>
          <w:lang w:val="en-US"/>
        </w:rPr>
        <w:t>Toronto :</w:t>
      </w:r>
      <w:proofErr w:type="gramEnd"/>
      <w:r w:rsidRPr="00136C67">
        <w:rPr>
          <w:rStyle w:val="eop"/>
          <w:color w:val="000000" w:themeColor="text2"/>
          <w:lang w:val="en-US"/>
        </w:rPr>
        <w:t xml:space="preserve"> </w:t>
      </w:r>
      <w:hyperlink r:id="rId18">
        <w:r w:rsidRPr="00136C67">
          <w:rPr>
            <w:rStyle w:val="Hyperlink"/>
            <w:lang w:val="en-US"/>
          </w:rPr>
          <w:t>TR-CYFSA-Licensing@ontario.ca</w:t>
        </w:r>
      </w:hyperlink>
      <w:r w:rsidRPr="00136C67">
        <w:rPr>
          <w:color w:val="000000" w:themeColor="text2"/>
          <w:lang w:val="en-US"/>
        </w:rPr>
        <w:t xml:space="preserve"> </w:t>
      </w:r>
    </w:p>
    <w:p w14:paraId="0E7CF127" w14:textId="1A77DCBA" w:rsidR="4D7C7967" w:rsidRDefault="00601CB9" w:rsidP="00923F0F">
      <w:pPr>
        <w:spacing w:after="120" w:line="240" w:lineRule="auto"/>
      </w:pPr>
      <w:r>
        <w:t xml:space="preserve">Dans le cas où un courriel ne peut être envoyé, veuillez vous référer à la page suivante : </w:t>
      </w:r>
      <w:hyperlink r:id="rId19">
        <w:r>
          <w:rPr>
            <w:rStyle w:val="Hyperlink"/>
          </w:rPr>
          <w:t>Communiquez avec votre bureau régional du MSESC</w:t>
        </w:r>
      </w:hyperlink>
      <w:r>
        <w:t xml:space="preserve"> pour obtenir le numéro de téléphone de votre bureau régional et demandez à parler au gestionnaire régional de la délivrance de permis et de la conformité pour remplir un rapport. Veuillez vous référer au </w:t>
      </w:r>
      <w:hyperlink r:id="rId20">
        <w:r>
          <w:rPr>
            <w:rStyle w:val="Hyperlink"/>
            <w:rFonts w:ascii="Arial" w:hAnsi="Arial"/>
          </w:rPr>
          <w:t>diagramme de processus externe</w:t>
        </w:r>
      </w:hyperlink>
      <w:r>
        <w:t xml:space="preserve"> pour plus de renseignements sur le signalement de certaines questions au directeur du ministère.</w:t>
      </w:r>
    </w:p>
    <w:p w14:paraId="3EC8EDA7" w14:textId="6DBE4C01" w:rsidR="5D624F8D" w:rsidRDefault="354A7502" w:rsidP="00923F0F">
      <w:pPr>
        <w:spacing w:after="120" w:line="240" w:lineRule="auto"/>
        <w:rPr>
          <w:rFonts w:eastAsiaTheme="minorEastAsia"/>
        </w:rPr>
      </w:pPr>
      <w:r>
        <w:t>Le ministère continuera à surveiller la mise en œuvre des exigences de signalement au titre de l’article 250 afin de déterminer les gains d’efficacité potentiels et les possibilités de simplifier le processus de signalement.</w:t>
      </w:r>
    </w:p>
    <w:p w14:paraId="5F863E3D" w14:textId="747BFAA8" w:rsidR="00DA79C5" w:rsidRDefault="3D61C1E1" w:rsidP="00923F0F">
      <w:pPr>
        <w:spacing w:after="120" w:line="240" w:lineRule="auto"/>
        <w:rPr>
          <w:rFonts w:eastAsia="Arial"/>
        </w:rPr>
      </w:pPr>
      <w:r>
        <w:t>REMARQUE : Toute personne ayant des motifs raisonnables de soupçonner qu’un enfant ou un jeune a ou pourrait avoir besoin de protection doit s’acquitter de son obligation de faire rapport et communiquer ces renseignements à la société locale d’aide à l’enfance, conformément à l’</w:t>
      </w:r>
      <w:hyperlink w:history="1">
        <w:r>
          <w:rPr>
            <w:rStyle w:val="Hyperlink"/>
          </w:rPr>
          <w:t>article 125</w:t>
        </w:r>
      </w:hyperlink>
      <w:r>
        <w:t xml:space="preserve"> de la LSEJF.  Lorsque cette obligation de faire rapport s’applique, elle doit être remplie </w:t>
      </w:r>
      <w:r>
        <w:rPr>
          <w:b/>
        </w:rPr>
        <w:t>avant que</w:t>
      </w:r>
      <w:r>
        <w:t xml:space="preserve"> la personne </w:t>
      </w:r>
      <w:r>
        <w:rPr>
          <w:b/>
        </w:rPr>
        <w:t>ne</w:t>
      </w:r>
      <w:r>
        <w:t xml:space="preserve"> communique des renseignements au directeur du ministère en vertu du paragraphe 250 (1) de la LSEJF. </w:t>
      </w:r>
    </w:p>
    <w:p w14:paraId="53D3FD94" w14:textId="4FB35A4C" w:rsidR="3D19E1A7" w:rsidRDefault="28A28565" w:rsidP="00923F0F">
      <w:pPr>
        <w:pStyle w:val="ListParagraph"/>
        <w:numPr>
          <w:ilvl w:val="0"/>
          <w:numId w:val="6"/>
        </w:numPr>
        <w:spacing w:after="120" w:line="240" w:lineRule="auto"/>
        <w:ind w:left="426" w:hanging="426"/>
        <w:contextualSpacing w:val="0"/>
        <w:rPr>
          <w:rFonts w:eastAsia="Times New Roman"/>
          <w:b/>
          <w:bCs/>
        </w:rPr>
      </w:pPr>
      <w:r>
        <w:rPr>
          <w:b/>
        </w:rPr>
        <w:t>Comment les personnes soumises à l’obligation de signalement peuvent-elles savoir à quelle région elles doivent s’adresser?</w:t>
      </w:r>
    </w:p>
    <w:p w14:paraId="2F957E3F" w14:textId="09E5CDD4" w:rsidR="00144040" w:rsidRDefault="001E1F6A" w:rsidP="00923F0F">
      <w:pPr>
        <w:spacing w:after="120" w:line="240" w:lineRule="auto"/>
      </w:pPr>
      <w:r>
        <w:t xml:space="preserve">Si vous ne savez pas à quelle région vous adresser, veuillez consulter le site Web de </w:t>
      </w:r>
      <w:hyperlink r:id="rId21">
        <w:r>
          <w:rPr>
            <w:rStyle w:val="Hyperlink"/>
          </w:rPr>
          <w:t>recherche des permis des foyers de soins hors du domicile agréés</w:t>
        </w:r>
      </w:hyperlink>
      <w:r>
        <w:t xml:space="preserve">. Ce lien permet de rechercher le nom d’un titulaire de permis et de déterminer la région qui supervise ce titulaire. Si le nom du titulaire de permis est inconnu, recherchez la ville où se trouve le foyer.  Lorsque vous utilisez le lien de recherche des foyers de soins hors du domicile et que vous obtenez les renseignements nécessaires, il est utile de noter le numéro d’identification du permis et de l’inclure dans votre signalement au directeur. Cela permettra au directeur du ministère de déterminer facilement le cadre du foyer de soins hors du domicile. </w:t>
      </w:r>
    </w:p>
    <w:p w14:paraId="0FF37540" w14:textId="27BF05E2" w:rsidR="00545341" w:rsidRPr="00144040" w:rsidRDefault="00144040" w:rsidP="00144040">
      <w:r>
        <w:br w:type="page"/>
      </w:r>
    </w:p>
    <w:p w14:paraId="1A4DAD58" w14:textId="3BB2F44E" w:rsidR="00F9565A" w:rsidRPr="001159C5" w:rsidRDefault="00F9565A" w:rsidP="00923F0F">
      <w:pPr>
        <w:pStyle w:val="ListParagraph"/>
        <w:numPr>
          <w:ilvl w:val="0"/>
          <w:numId w:val="6"/>
        </w:numPr>
        <w:spacing w:after="120" w:line="240" w:lineRule="auto"/>
        <w:ind w:left="426" w:hanging="426"/>
        <w:contextualSpacing w:val="0"/>
        <w:textAlignment w:val="baseline"/>
        <w:rPr>
          <w:rFonts w:eastAsia="Times New Roman" w:cstheme="minorHAnsi"/>
          <w:kern w:val="0"/>
          <w:szCs w:val="24"/>
          <w14:ligatures w14:val="none"/>
        </w:rPr>
      </w:pPr>
      <w:r>
        <w:rPr>
          <w:b/>
        </w:rPr>
        <w:lastRenderedPageBreak/>
        <w:t xml:space="preserve">Comment le ministère évaluera-t-il le respect de cette obligation d’effectuer un signalement? </w:t>
      </w:r>
    </w:p>
    <w:p w14:paraId="17F71006" w14:textId="4BB82462" w:rsidR="00C20CCD" w:rsidRDefault="001C722E" w:rsidP="00923F0F">
      <w:pPr>
        <w:spacing w:after="120" w:line="240" w:lineRule="auto"/>
        <w:rPr>
          <w:rStyle w:val="eop"/>
          <w:rFonts w:eastAsia="Arial"/>
        </w:rPr>
      </w:pPr>
      <w:r>
        <w:rPr>
          <w:rStyle w:val="eop"/>
        </w:rPr>
        <w:t xml:space="preserve">Le respect de cette obligation d’effectuer un signalement sera évalué de la même manière que les autres exigences en matière de permis, par le biais d’inspections (annoncées et non annoncées) et de l’examen des renseignements communiqués au ministère par d’autres sources, telles que les rapports d’incidents graves ou les agences de placement.  </w:t>
      </w:r>
    </w:p>
    <w:p w14:paraId="04995447" w14:textId="40981BA5" w:rsidR="00A619F6" w:rsidRDefault="00C20CCD" w:rsidP="00923F0F">
      <w:pPr>
        <w:spacing w:after="120" w:line="240" w:lineRule="auto"/>
        <w:rPr>
          <w:rStyle w:val="eop"/>
          <w:rFonts w:eastAsia="Arial"/>
        </w:rPr>
      </w:pPr>
      <w:r>
        <w:rPr>
          <w:rStyle w:val="eop"/>
        </w:rPr>
        <w:t xml:space="preserve">Lors des inspections de renouvellement des permis, les inspecteurs du ministère interrogeront les personnes soumises à cette obligation de signalement afin de confirmer qu’elles comprennent cette obligation et qu’elles s’en sont acquittées, le cas échéant.   </w:t>
      </w:r>
    </w:p>
    <w:p w14:paraId="1974A80C" w14:textId="526F8860" w:rsidR="00610604" w:rsidRPr="001159C5" w:rsidRDefault="00610604" w:rsidP="00923F0F">
      <w:pPr>
        <w:pStyle w:val="ListParagraph"/>
        <w:numPr>
          <w:ilvl w:val="0"/>
          <w:numId w:val="6"/>
        </w:numPr>
        <w:spacing w:after="120" w:line="240" w:lineRule="auto"/>
        <w:ind w:left="426" w:hanging="426"/>
        <w:contextualSpacing w:val="0"/>
        <w:rPr>
          <w:b/>
        </w:rPr>
      </w:pPr>
      <w:r>
        <w:rPr>
          <w:b/>
        </w:rPr>
        <w:t>Quels sont les renseignements à inclure dans le signalement au directeur du ministère?</w:t>
      </w:r>
    </w:p>
    <w:p w14:paraId="16A55729" w14:textId="20821C7F" w:rsidR="0069344E" w:rsidRDefault="00226C83" w:rsidP="00923F0F">
      <w:pPr>
        <w:spacing w:after="120" w:line="240" w:lineRule="auto"/>
        <w:rPr>
          <w:rFonts w:eastAsia="Times New Roman"/>
        </w:rPr>
      </w:pPr>
      <w:r>
        <w:t xml:space="preserve">Les personnes tenues d’effectuer un signalement en vertu de paragraphe 250 (1), doivent faire part au directeur de leurs soupçons et des renseignements sur lesquels ils sont fondés.  </w:t>
      </w:r>
    </w:p>
    <w:p w14:paraId="2913CBDA" w14:textId="08627862" w:rsidR="1A148346" w:rsidDel="008F7019" w:rsidRDefault="00FB7EE8" w:rsidP="00923F0F">
      <w:pPr>
        <w:spacing w:after="120" w:line="240" w:lineRule="auto"/>
        <w:rPr>
          <w:szCs w:val="24"/>
        </w:rPr>
      </w:pPr>
      <w:r>
        <w:t xml:space="preserve">Lors du signalement, la personne sera également encouragée à fournir les renseignements suivants : </w:t>
      </w:r>
    </w:p>
    <w:p w14:paraId="13477CD9" w14:textId="11A4EBE4" w:rsidR="1A148346" w:rsidRDefault="1A148346" w:rsidP="00923F0F">
      <w:pPr>
        <w:pStyle w:val="ListParagraph"/>
        <w:numPr>
          <w:ilvl w:val="0"/>
          <w:numId w:val="55"/>
        </w:numPr>
        <w:spacing w:after="120" w:line="240" w:lineRule="auto"/>
        <w:contextualSpacing w:val="0"/>
        <w:rPr>
          <w:szCs w:val="24"/>
        </w:rPr>
      </w:pPr>
      <w:r>
        <w:t>L’adresse du foyer de l’enfant ou le lieu où les soins hors du domicile sont assurés en vertu d’un permis.</w:t>
      </w:r>
    </w:p>
    <w:p w14:paraId="0BA8AE64" w14:textId="7123F224" w:rsidR="248D3DF6" w:rsidRDefault="7ECD3522" w:rsidP="00923F0F">
      <w:pPr>
        <w:pStyle w:val="ListParagraph"/>
        <w:numPr>
          <w:ilvl w:val="0"/>
          <w:numId w:val="55"/>
        </w:numPr>
        <w:spacing w:after="120" w:line="240" w:lineRule="auto"/>
        <w:contextualSpacing w:val="0"/>
        <w:rPr>
          <w:szCs w:val="24"/>
        </w:rPr>
      </w:pPr>
      <w:r>
        <w:t xml:space="preserve">Les coordonnées de la personne à l’origine du signalement. </w:t>
      </w:r>
    </w:p>
    <w:p w14:paraId="13E4A1BB" w14:textId="62576959" w:rsidR="00BA3963" w:rsidRPr="001159C5" w:rsidRDefault="5D60AF79" w:rsidP="00923F0F">
      <w:pPr>
        <w:pStyle w:val="ListParagraph"/>
        <w:numPr>
          <w:ilvl w:val="0"/>
          <w:numId w:val="55"/>
        </w:numPr>
        <w:spacing w:after="120" w:line="240" w:lineRule="auto"/>
        <w:contextualSpacing w:val="0"/>
      </w:pPr>
      <w:r>
        <w:t>Les renseignements personnels non identifiants sur l’enfant ou l’adolescent (par exemple, utiliser ses initiales pour remplir un signalement).</w:t>
      </w:r>
    </w:p>
    <w:p w14:paraId="57151CCE" w14:textId="6BB31CC6" w:rsidR="00BA3963" w:rsidRPr="001159C5" w:rsidRDefault="3E69C601" w:rsidP="00923F0F">
      <w:pPr>
        <w:spacing w:after="120" w:line="240" w:lineRule="auto"/>
        <w:rPr>
          <w:rFonts w:ascii="Arial" w:eastAsia="Arial" w:hAnsi="Arial" w:cs="Arial"/>
          <w:szCs w:val="24"/>
        </w:rPr>
      </w:pPr>
      <w:r>
        <w:t xml:space="preserve">Un modèle facultatif pour soumettre un signalement au titre de l’article 250 est accessible ici : </w:t>
      </w:r>
      <w:hyperlink r:id="rId22">
        <w:r>
          <w:rPr>
            <w:rStyle w:val="Hyperlink"/>
            <w:rFonts w:ascii="Arial" w:hAnsi="Arial"/>
          </w:rPr>
          <w:t>Modèle de rapport sur certaines questions au directeur du MSESC</w:t>
        </w:r>
      </w:hyperlink>
      <w:r>
        <w:rPr>
          <w:rFonts w:ascii="Arial" w:hAnsi="Arial"/>
        </w:rPr>
        <w:t xml:space="preserve"> </w:t>
      </w:r>
    </w:p>
    <w:p w14:paraId="2F4F503D" w14:textId="15ABE091" w:rsidR="6077D8D4" w:rsidRPr="001159C5" w:rsidRDefault="6077D8D4" w:rsidP="00923F0F">
      <w:pPr>
        <w:pStyle w:val="ListParagraph"/>
        <w:numPr>
          <w:ilvl w:val="0"/>
          <w:numId w:val="6"/>
        </w:numPr>
        <w:spacing w:after="120" w:line="240" w:lineRule="auto"/>
        <w:ind w:left="450" w:hanging="450"/>
        <w:contextualSpacing w:val="0"/>
        <w:rPr>
          <w:b/>
          <w:szCs w:val="24"/>
        </w:rPr>
      </w:pPr>
      <w:r>
        <w:rPr>
          <w:b/>
        </w:rPr>
        <w:t>Que se passe-t-il lorsque j’effectue un signalement au directeur du ministère?</w:t>
      </w:r>
    </w:p>
    <w:p w14:paraId="3CA0A626" w14:textId="122FA0C9" w:rsidR="531D4571" w:rsidRPr="001159C5" w:rsidRDefault="4BE9844E" w:rsidP="00923F0F">
      <w:pPr>
        <w:spacing w:after="120" w:line="240" w:lineRule="auto"/>
        <w:rPr>
          <w:b/>
          <w:bCs/>
          <w:szCs w:val="24"/>
        </w:rPr>
      </w:pPr>
      <w:r>
        <w:rPr>
          <w:color w:val="1A1A1A"/>
        </w:rPr>
        <w:t>Si un signalement est adressé à un directeur du ministère en vertu de l’article 250, le directeur du ministère est tenu de demander à un inspecteur de procéder à une inspection ou de mener des enquêtes afin de déterminer si la LSEJF, ses règlements et ses directives sont respectés.</w:t>
      </w:r>
    </w:p>
    <w:p w14:paraId="2A2F9BEF" w14:textId="30C12310" w:rsidR="531D4571" w:rsidRPr="001159C5" w:rsidRDefault="531D4571" w:rsidP="00923F0F">
      <w:pPr>
        <w:pStyle w:val="ListParagraph"/>
        <w:numPr>
          <w:ilvl w:val="0"/>
          <w:numId w:val="6"/>
        </w:numPr>
        <w:spacing w:after="120" w:line="240" w:lineRule="auto"/>
        <w:ind w:left="450" w:hanging="450"/>
        <w:contextualSpacing w:val="0"/>
        <w:rPr>
          <w:b/>
          <w:szCs w:val="24"/>
        </w:rPr>
      </w:pPr>
      <w:r>
        <w:rPr>
          <w:b/>
        </w:rPr>
        <w:t xml:space="preserve">Puis-je compter sur quelqu’un d’autre pour faire un signalement? </w:t>
      </w:r>
    </w:p>
    <w:p w14:paraId="4D379370" w14:textId="37148179" w:rsidR="008E2EB2" w:rsidRDefault="531D4571" w:rsidP="00923F0F">
      <w:pPr>
        <w:spacing w:after="120" w:line="240" w:lineRule="auto"/>
      </w:pPr>
      <w:r>
        <w:t xml:space="preserve">Non. Les personnes tenues d’effectuer un signalement en vertu de l’article 250 doivent effectuer un signalement directement à un directeur du ministère.  Vous ne devez pas demander à quelqu’un d’autre d’effectuer un signalement en votre nom [par. 250 (5) de la LSEJF].   </w:t>
      </w:r>
    </w:p>
    <w:p w14:paraId="2C3D8821" w14:textId="68324225" w:rsidR="00AE11BD" w:rsidRDefault="009A30E2" w:rsidP="00923F0F">
      <w:pPr>
        <w:spacing w:after="120" w:line="240" w:lineRule="auto"/>
      </w:pPr>
      <w:r>
        <w:t>En outre, si vous savez qu’un signalement a déjà été effectué en vertu du paragraphe 250 (1), vous devez effectuer un nouveau signalement au directeur s’il existe d’autres motifs raisonnables de soupçonner :</w:t>
      </w:r>
    </w:p>
    <w:p w14:paraId="5E7F363A" w14:textId="59F3F3EB" w:rsidR="00970730" w:rsidRDefault="00970730" w:rsidP="00923F0F">
      <w:pPr>
        <w:pStyle w:val="ListParagraph"/>
        <w:numPr>
          <w:ilvl w:val="0"/>
          <w:numId w:val="54"/>
        </w:numPr>
        <w:spacing w:after="120" w:line="240" w:lineRule="auto"/>
        <w:contextualSpacing w:val="0"/>
      </w:pPr>
      <w:r>
        <w:t xml:space="preserve">qu’il existe un danger immédiat pour la santé, la sécurité ou le bien-être d’un enfant pendant que l’enfant est placé dans un foyer pour enfants ou dans un </w:t>
      </w:r>
      <w:r>
        <w:lastRenderedPageBreak/>
        <w:t>autre lieu où sont fournis des soins hors du domicile en vertu d’un permis à cet effet;</w:t>
      </w:r>
    </w:p>
    <w:p w14:paraId="16E0F406" w14:textId="255B28CB" w:rsidR="007E4479" w:rsidRPr="00B777B0" w:rsidRDefault="4032E016" w:rsidP="00923F0F">
      <w:pPr>
        <w:pStyle w:val="ListParagraph"/>
        <w:numPr>
          <w:ilvl w:val="0"/>
          <w:numId w:val="54"/>
        </w:numPr>
        <w:spacing w:after="120" w:line="240" w:lineRule="auto"/>
        <w:contextualSpacing w:val="0"/>
      </w:pPr>
      <w:r>
        <w:t xml:space="preserve">le titulaire de permis, une personne qu’il emploie ou une personne dont il retient les services pour fournir des soins en hors du domicile à un enfant, y compris un parent de famille d’accueil, ou un autre pensionnaire du foyer pour enfants ou de l’autre lieu où sont fournis des soins hors du domicile en vertu d’un permis à cet effet pose un danger immédiat pour la santé, la sécurité ou le bien-être d’un enfant. </w:t>
      </w:r>
    </w:p>
    <w:p w14:paraId="5B1699F8" w14:textId="624500E2" w:rsidR="007E4479" w:rsidRPr="00B777B0" w:rsidRDefault="007E4479" w:rsidP="00923F0F">
      <w:pPr>
        <w:pStyle w:val="ListParagraph"/>
        <w:numPr>
          <w:ilvl w:val="0"/>
          <w:numId w:val="6"/>
        </w:numPr>
        <w:spacing w:after="120" w:line="240" w:lineRule="auto"/>
        <w:ind w:left="450" w:hanging="450"/>
        <w:contextualSpacing w:val="0"/>
        <w:rPr>
          <w:b/>
          <w:szCs w:val="24"/>
        </w:rPr>
      </w:pPr>
      <w:r>
        <w:rPr>
          <w:b/>
        </w:rPr>
        <w:t>Serai-je protégé de toute responsabilité si j’effectue un signalement?</w:t>
      </w:r>
    </w:p>
    <w:p w14:paraId="53F11F4A" w14:textId="1E5F1E90" w:rsidR="007E4479" w:rsidRPr="004D7FC0" w:rsidRDefault="007E4479" w:rsidP="00923F0F">
      <w:pPr>
        <w:spacing w:after="120" w:line="240" w:lineRule="auto"/>
      </w:pPr>
      <w:r>
        <w:t xml:space="preserve">La LSEJF prévoit qu’aucune action ne peut être intentée à l’encontre d’une personne qui fait un signalement, sauf si cette personne agit de manière malveillante ou sans motif raisonnable de suspicion [par. 250 (6) de la LSEJF]. </w:t>
      </w:r>
    </w:p>
    <w:p w14:paraId="7045374F" w14:textId="1D18F353" w:rsidR="00D01D60" w:rsidRPr="00762F50" w:rsidRDefault="41E57B5C" w:rsidP="00923F0F">
      <w:pPr>
        <w:numPr>
          <w:ilvl w:val="0"/>
          <w:numId w:val="6"/>
        </w:numPr>
        <w:spacing w:after="120" w:line="240" w:lineRule="auto"/>
        <w:rPr>
          <w:b/>
          <w:bCs/>
        </w:rPr>
      </w:pPr>
      <w:r>
        <w:rPr>
          <w:b/>
        </w:rPr>
        <w:t xml:space="preserve"> Qu’en est-il de la confidentialité? </w:t>
      </w:r>
    </w:p>
    <w:p w14:paraId="13CBE1E5" w14:textId="3D074B8D" w:rsidR="00C00DA2" w:rsidRDefault="7E88630D" w:rsidP="00923F0F">
      <w:pPr>
        <w:spacing w:after="120" w:line="240" w:lineRule="auto"/>
      </w:pPr>
      <w:r>
        <w:t xml:space="preserve">L’obligation de signalement en vertu de l’article 250 prévaut sur toute autre loi provinciale, y compris la </w:t>
      </w:r>
      <w:r>
        <w:rPr>
          <w:i/>
          <w:iCs/>
        </w:rPr>
        <w:t>Loi de 2004 sur la protection des renseignements personnels sur la santé, la Loi sur l’accès à l’information et la protection de la vie privée</w:t>
      </w:r>
      <w:r>
        <w:t xml:space="preserve"> et la partie X de la LSEJF.  Seuls les avocats ne peuvent pas « divulguer » des renseignements privilégiés concernant leurs clients. [par. 250 (3) et (7) de la LSEJF]</w:t>
      </w:r>
    </w:p>
    <w:p w14:paraId="34A6ED76" w14:textId="50AA24FA" w:rsidR="0090576D" w:rsidRDefault="6537BCF6" w:rsidP="00923F0F">
      <w:pPr>
        <w:pStyle w:val="ListParagraph"/>
        <w:numPr>
          <w:ilvl w:val="0"/>
          <w:numId w:val="6"/>
        </w:numPr>
        <w:spacing w:after="120" w:line="240" w:lineRule="auto"/>
        <w:ind w:left="450" w:hanging="450"/>
        <w:contextualSpacing w:val="0"/>
        <w:rPr>
          <w:b/>
          <w:bCs/>
        </w:rPr>
      </w:pPr>
      <w:r>
        <w:rPr>
          <w:b/>
        </w:rPr>
        <w:t xml:space="preserve">Quelle est la différence entre le signalement d’une pratique interdite (conformément au paragraphe 80.5 du règlement de l’Ontario 156/18) et un signalement en vertu de l’article 250 de la LSEJF? Puis-je effectuer un seul signalement pour satisfaire aux deux exigences de signalement, le cas échéant, et éviter la duplication de signalements? </w:t>
      </w:r>
    </w:p>
    <w:p w14:paraId="49FAB670" w14:textId="05EA4EDB" w:rsidR="00B379A7" w:rsidRDefault="00B379A7" w:rsidP="00923F0F">
      <w:pPr>
        <w:spacing w:after="120" w:line="240" w:lineRule="auto"/>
      </w:pPr>
      <w:r>
        <w:t>L’obligation d’effectuer des signalements sur les méthodes disciplinaires interdites au directeur du ministère, conformément au paragraphe 80.5 du Règlement de l’Ontario 156/18, est entrée en vigueur le 1</w:t>
      </w:r>
      <w:r>
        <w:rPr>
          <w:vertAlign w:val="superscript"/>
        </w:rPr>
        <w:t>er</w:t>
      </w:r>
      <w:r>
        <w:t> janvier 2025.  Cette disposition prévoit le signalement par les personnes suivantes :</w:t>
      </w:r>
    </w:p>
    <w:p w14:paraId="5C89A546" w14:textId="1D89015F" w:rsidR="00B379A7" w:rsidRDefault="00FD50F9" w:rsidP="00923F0F">
      <w:pPr>
        <w:pStyle w:val="ListParagraph"/>
        <w:numPr>
          <w:ilvl w:val="0"/>
          <w:numId w:val="53"/>
        </w:numPr>
        <w:spacing w:after="120" w:line="240" w:lineRule="auto"/>
        <w:contextualSpacing w:val="0"/>
      </w:pPr>
      <w:r>
        <w:t>Le titulaire d’un permis</w:t>
      </w:r>
    </w:p>
    <w:p w14:paraId="68AFA476" w14:textId="01242AC4" w:rsidR="00FD50F9" w:rsidRDefault="00FD50F9" w:rsidP="00923F0F">
      <w:pPr>
        <w:pStyle w:val="ListParagraph"/>
        <w:numPr>
          <w:ilvl w:val="0"/>
          <w:numId w:val="53"/>
        </w:numPr>
        <w:spacing w:after="120" w:line="240" w:lineRule="auto"/>
        <w:contextualSpacing w:val="0"/>
      </w:pPr>
      <w:r>
        <w:t>Si le titulaire d’un permis est une personne morale, un administrateur ou un dirigeant de celle-ci.</w:t>
      </w:r>
    </w:p>
    <w:p w14:paraId="0EA5562F" w14:textId="274841D4" w:rsidR="00FD50F9" w:rsidRDefault="00FD50F9" w:rsidP="00923F0F">
      <w:pPr>
        <w:pStyle w:val="ListParagraph"/>
        <w:numPr>
          <w:ilvl w:val="0"/>
          <w:numId w:val="53"/>
        </w:numPr>
        <w:spacing w:after="120" w:line="240" w:lineRule="auto"/>
        <w:contextualSpacing w:val="0"/>
      </w:pPr>
      <w:r>
        <w:t xml:space="preserve">Une personne employée ou dont les services sont retenus par le titulaire de permis en vue de la prestation de soins hors du domicile à un enfant, y compris un parent de famille d’accueil. </w:t>
      </w:r>
    </w:p>
    <w:p w14:paraId="1C8777C7" w14:textId="13051FE9" w:rsidR="00B379A7" w:rsidRDefault="007506FA" w:rsidP="00923F0F">
      <w:pPr>
        <w:spacing w:after="120" w:line="240" w:lineRule="auto"/>
        <w:rPr>
          <w:rFonts w:ascii="Arial" w:eastAsia="Arial" w:hAnsi="Arial" w:cs="Arial"/>
          <w:szCs w:val="24"/>
        </w:rPr>
      </w:pPr>
      <w:r>
        <w:t xml:space="preserve">Les détails du ministère sur cette obligation de signalement sont présentés dans le </w:t>
      </w:r>
      <w:hyperlink r:id="rId23">
        <w:r>
          <w:rPr>
            <w:rStyle w:val="Hyperlink"/>
            <w:rFonts w:ascii="Arial" w:hAnsi="Arial"/>
          </w:rPr>
          <w:t>Bulletin 2 du projet de loi 188 – Processus externe pour le signalement des pratiques disciplinaires interdites (externe).pdf</w:t>
        </w:r>
      </w:hyperlink>
    </w:p>
    <w:p w14:paraId="4780C275" w14:textId="77777777" w:rsidR="005B2E6C" w:rsidRDefault="310D0421" w:rsidP="00923F0F">
      <w:pPr>
        <w:spacing w:after="120" w:line="240" w:lineRule="auto"/>
      </w:pPr>
      <w:r>
        <w:t xml:space="preserve">Si la personne qui signale qu’elle soupçonne qu’une méthode de pratique disciplinaire interdite a été utilisée sur un enfant dans un foyer de soins hors du domicile craint également qu’il y ait une menace immédiate pour la santé, la sécurité ou le bien-être d’un enfant dans les circonstances décrites au paragraphe 250 (1), </w:t>
      </w:r>
      <w:r>
        <w:rPr>
          <w:u w:val="single"/>
        </w:rPr>
        <w:t>un seul rapport</w:t>
      </w:r>
      <w:r>
        <w:t xml:space="preserve"> peut être fait au directeur du ministère.  </w:t>
      </w:r>
    </w:p>
    <w:p w14:paraId="402148B8" w14:textId="3B289EF1" w:rsidR="007C5F9E" w:rsidRDefault="6BE4C6FB" w:rsidP="00923F0F">
      <w:pPr>
        <w:spacing w:after="120" w:line="240" w:lineRule="auto"/>
      </w:pPr>
      <w:r>
        <w:lastRenderedPageBreak/>
        <w:t xml:space="preserve">Dans le rapport unique, la personne qui effectue le signalement doit indiquer que le rapport concerne à la fois une méthode disciplinaire interdite en vertu du paragraphe 80.5 du règlement de l’Ontario 156/18 et un problème immédiat de santé et de sécurité en vertu de l’article 250 de la LSEJF. </w:t>
      </w:r>
    </w:p>
    <w:p w14:paraId="6F203380" w14:textId="6E1598A7" w:rsidR="00D756E3" w:rsidRDefault="7AAC4CFD" w:rsidP="00923F0F">
      <w:pPr>
        <w:spacing w:after="120" w:line="240" w:lineRule="auto"/>
      </w:pPr>
      <w:r>
        <w:t xml:space="preserve">Veuillez noter que tous les signalements de méthodes disciplinaires interdites ne donnent pas lieu à un signalement à un directeur en vertu du paragraphe 250 (1).  Il incombe à l’auteur du signalement de procéder à une évaluation et de déterminer les notifications à soumettre au directeur du MSESC. </w:t>
      </w:r>
    </w:p>
    <w:p w14:paraId="302697B1" w14:textId="38731CA5" w:rsidR="00B42263" w:rsidRPr="00574C12" w:rsidRDefault="4DA2A09F" w:rsidP="00923F0F">
      <w:pPr>
        <w:spacing w:after="120" w:line="240" w:lineRule="auto"/>
      </w:pPr>
      <w:r>
        <w:t xml:space="preserve">Si la personne qui effectue le signalement soupçonne que l’enfant pourrait avoir besoin de protection, un rapport conformément à l’article 125 « Obligation de faire rapport » à la société d’aide à l’enfance locale doit être rempli séparément et avant de communiquer les renseignements au directeur du ministère (paragraphe 250 (4) de la LSEJF). </w:t>
      </w:r>
    </w:p>
    <w:p w14:paraId="4075BB40" w14:textId="5D4A8236" w:rsidR="531D4571" w:rsidRDefault="00BE7BEF" w:rsidP="00923F0F">
      <w:pPr>
        <w:numPr>
          <w:ilvl w:val="0"/>
          <w:numId w:val="6"/>
        </w:numPr>
        <w:spacing w:after="120" w:line="240" w:lineRule="auto"/>
        <w:ind w:left="450" w:hanging="426"/>
        <w:rPr>
          <w:b/>
          <w:bCs/>
        </w:rPr>
      </w:pPr>
      <w:r>
        <w:rPr>
          <w:b/>
        </w:rPr>
        <w:t>Comment puis-je savoir si mon signalement a été reçu par le directeur du ministère?</w:t>
      </w:r>
    </w:p>
    <w:p w14:paraId="3067C6A3" w14:textId="365DC56E" w:rsidR="009768A3" w:rsidRPr="009768A3" w:rsidRDefault="22E5A541" w:rsidP="00923F0F">
      <w:pPr>
        <w:spacing w:after="120" w:line="240" w:lineRule="auto"/>
      </w:pPr>
      <w:r>
        <w:t>Le directeur du ministère contactera la personne qui a fait le signalement pour confirmer la réception du rapport de notification.</w:t>
      </w:r>
    </w:p>
    <w:p w14:paraId="45A35DC2" w14:textId="6F53B177" w:rsidR="00DF5EB2" w:rsidRPr="001159C5" w:rsidRDefault="07CD75BD" w:rsidP="00923F0F">
      <w:pPr>
        <w:numPr>
          <w:ilvl w:val="0"/>
          <w:numId w:val="6"/>
        </w:numPr>
        <w:spacing w:after="120" w:line="240" w:lineRule="auto"/>
        <w:ind w:left="426" w:hanging="426"/>
        <w:rPr>
          <w:b/>
          <w:bCs/>
        </w:rPr>
      </w:pPr>
      <w:r>
        <w:rPr>
          <w:b/>
        </w:rPr>
        <w:t>Quelles sont mes autres obligations en matière de signalement?</w:t>
      </w:r>
    </w:p>
    <w:p w14:paraId="478998FA" w14:textId="6747B9EE" w:rsidR="1F3D4384" w:rsidRPr="0041740C" w:rsidRDefault="1F3D4384" w:rsidP="00923F0F">
      <w:pPr>
        <w:spacing w:after="120" w:line="240" w:lineRule="auto"/>
        <w:rPr>
          <w:b/>
          <w:u w:val="single"/>
        </w:rPr>
      </w:pPr>
      <w:r>
        <w:rPr>
          <w:b/>
          <w:u w:val="single"/>
        </w:rPr>
        <w:t xml:space="preserve">Obligation de faire rapport </w:t>
      </w:r>
    </w:p>
    <w:p w14:paraId="7D33C254" w14:textId="7FF01F9F" w:rsidR="00522650" w:rsidRPr="0041740C" w:rsidRDefault="00522650" w:rsidP="00923F0F">
      <w:pPr>
        <w:spacing w:after="120" w:line="240" w:lineRule="auto"/>
        <w:rPr>
          <w:rFonts w:eastAsia="Arial" w:cstheme="minorHAnsi"/>
          <w:szCs w:val="24"/>
        </w:rPr>
      </w:pPr>
      <w:r>
        <w:t>Si une personne a des motifs raisonnables de soupçonner qu’un enfant a ou pourrait avoir besoin de protection, elle est tenue de signaler ce soupçon et les renseignements sur lesquels il repose à une société d’aide à l’enfance (société). Une personne qui a l’</w:t>
      </w:r>
      <w:r>
        <w:rPr>
          <w:b/>
        </w:rPr>
        <w:t>obligation de faire rapport à une société</w:t>
      </w:r>
      <w:r>
        <w:t xml:space="preserve"> doit faire ce rapport </w:t>
      </w:r>
      <w:r>
        <w:rPr>
          <w:b/>
        </w:rPr>
        <w:t>avant de faire un signalement à un directeur du ministère en vertu du paragraphe 250 (1) 250 (4) de la LSEJF.</w:t>
      </w:r>
      <w:r>
        <w:t xml:space="preserve"> </w:t>
      </w:r>
    </w:p>
    <w:p w14:paraId="36108F64" w14:textId="39FA23DA" w:rsidR="00F46459" w:rsidRDefault="007428DF" w:rsidP="00923F0F">
      <w:pPr>
        <w:spacing w:after="120" w:line="240" w:lineRule="auto"/>
      </w:pPr>
      <w:r>
        <w:t>Il n’est pas nécessaire d’être certain qu’un enfant a besoin de protection pour faire un signalement à une société. Par « motifs raisonnables », on entend les renseignements dont une personne ordinaire, faisant preuve d’un jugement normal et honnête, aurait besoin pour décider d’effectuer un signalement.</w:t>
      </w:r>
    </w:p>
    <w:p w14:paraId="6DA8E8C8" w14:textId="316F29A5" w:rsidR="00C813FF" w:rsidRPr="0041740C" w:rsidRDefault="0AA42520" w:rsidP="00923F0F">
      <w:pPr>
        <w:spacing w:after="120" w:line="240" w:lineRule="auto"/>
      </w:pPr>
      <w:r>
        <w:t xml:space="preserve">Pour trouver la société d’aide à l’enfance à laquelle vous devez vous adresser, veuillez consulter ce </w:t>
      </w:r>
      <w:hyperlink r:id="rId24" w:history="1">
        <w:r>
          <w:rPr>
            <w:rStyle w:val="Hyperlink"/>
          </w:rPr>
          <w:t>lien</w:t>
        </w:r>
      </w:hyperlink>
      <w:r>
        <w:t xml:space="preserve"> et rechercher la ville dans laquelle se trouve le foyer agréé qui fait l’objet de votre signalement.</w:t>
      </w:r>
    </w:p>
    <w:p w14:paraId="41918208" w14:textId="7F1C834E" w:rsidR="10CCD0B7" w:rsidRDefault="10CCD0B7" w:rsidP="00923F0F">
      <w:pPr>
        <w:spacing w:after="120" w:line="240" w:lineRule="auto"/>
        <w:rPr>
          <w:b/>
          <w:bCs/>
          <w:u w:val="single"/>
        </w:rPr>
      </w:pPr>
      <w:r>
        <w:rPr>
          <w:b/>
          <w:u w:val="single"/>
        </w:rPr>
        <w:t xml:space="preserve">Marche à suivre pour signaler les incidents graves </w:t>
      </w:r>
    </w:p>
    <w:p w14:paraId="4386A063" w14:textId="6523B06C" w:rsidR="00F46459" w:rsidRPr="001159C5" w:rsidRDefault="00F46459" w:rsidP="00923F0F">
      <w:pPr>
        <w:spacing w:after="120" w:line="240" w:lineRule="auto"/>
        <w:rPr>
          <w:rFonts w:eastAsia="Arial"/>
        </w:rPr>
      </w:pPr>
      <w:r>
        <w:t>Les obligations relatives aux incidents graves et aux plaintes internes continuent de s’appliquer.  Pour obtenir plus de renseignements sur les obligations de signaler les incidents graves, veuillez vous référer à ce qui suit :</w:t>
      </w:r>
    </w:p>
    <w:p w14:paraId="5561EB2D" w14:textId="686BC04D" w:rsidR="00F46459" w:rsidRDefault="00144040" w:rsidP="00923F0F">
      <w:pPr>
        <w:pStyle w:val="ListParagraph"/>
        <w:numPr>
          <w:ilvl w:val="0"/>
          <w:numId w:val="24"/>
        </w:numPr>
        <w:spacing w:after="120" w:line="240" w:lineRule="auto"/>
        <w:contextualSpacing w:val="0"/>
        <w:rPr>
          <w:rFonts w:eastAsia="Arial"/>
        </w:rPr>
      </w:pPr>
      <w:hyperlink r:id="rId25" w:history="1">
        <w:r w:rsidR="00A347CC">
          <w:rPr>
            <w:rStyle w:val="Hyperlink"/>
          </w:rPr>
          <w:t>Lignes directrices du MSESC pour signaler les incidents graves</w:t>
        </w:r>
      </w:hyperlink>
    </w:p>
    <w:p w14:paraId="73D01CB6" w14:textId="024E8FDD" w:rsidR="0E024AC0" w:rsidRDefault="00144040" w:rsidP="00923F0F">
      <w:pPr>
        <w:pStyle w:val="ListParagraph"/>
        <w:numPr>
          <w:ilvl w:val="0"/>
          <w:numId w:val="24"/>
        </w:numPr>
        <w:spacing w:after="120" w:line="240" w:lineRule="auto"/>
        <w:contextualSpacing w:val="0"/>
        <w:rPr>
          <w:rFonts w:eastAsia="Arial"/>
        </w:rPr>
      </w:pPr>
      <w:hyperlink r:id="rId26">
        <w:r w:rsidR="00A347CC">
          <w:rPr>
            <w:rStyle w:val="Hyperlink"/>
          </w:rPr>
          <w:t>Guide des services de justice pour la jeunesse</w:t>
        </w:r>
      </w:hyperlink>
    </w:p>
    <w:p w14:paraId="5EB211BC" w14:textId="77777777" w:rsidR="00144040" w:rsidRDefault="00144040">
      <w:pPr>
        <w:rPr>
          <w:b/>
          <w:u w:val="single"/>
        </w:rPr>
      </w:pPr>
      <w:r>
        <w:rPr>
          <w:b/>
          <w:u w:val="single"/>
        </w:rPr>
        <w:br w:type="page"/>
      </w:r>
    </w:p>
    <w:p w14:paraId="7EB66C6D" w14:textId="66517994" w:rsidR="2C8B31A1" w:rsidRDefault="2C8B31A1" w:rsidP="00923F0F">
      <w:pPr>
        <w:spacing w:after="120" w:line="240" w:lineRule="auto"/>
        <w:rPr>
          <w:rFonts w:eastAsiaTheme="minorEastAsia"/>
        </w:rPr>
      </w:pPr>
      <w:r>
        <w:rPr>
          <w:b/>
          <w:u w:val="single"/>
        </w:rPr>
        <w:lastRenderedPageBreak/>
        <w:t>Exigences en matière de rapports sur la justice pour la jeunesse</w:t>
      </w:r>
    </w:p>
    <w:p w14:paraId="73EC8B8C" w14:textId="0232E79D" w:rsidR="2C8B31A1" w:rsidRDefault="2C8B31A1" w:rsidP="00923F0F">
      <w:pPr>
        <w:spacing w:after="120" w:line="240" w:lineRule="auto"/>
        <w:rPr>
          <w:rFonts w:eastAsiaTheme="minorEastAsia"/>
          <w:szCs w:val="24"/>
        </w:rPr>
      </w:pPr>
      <w:r>
        <w:t>Les fournisseurs de services de justice pour la jeunesse titulaires d’un permis doivent également se référer au</w:t>
      </w:r>
      <w:r>
        <w:rPr>
          <w:color w:val="333333"/>
        </w:rPr>
        <w:t xml:space="preserve"> </w:t>
      </w:r>
      <w:hyperlink r:id="rId27">
        <w:r>
          <w:rPr>
            <w:rStyle w:val="Hyperlink"/>
            <w:color w:val="0000EE"/>
          </w:rPr>
          <w:t>Guide des services de justice pour la jeunesse</w:t>
        </w:r>
      </w:hyperlink>
      <w:r>
        <w:rPr>
          <w:color w:val="333333"/>
        </w:rPr>
        <w:t xml:space="preserve"> </w:t>
      </w:r>
      <w:r>
        <w:t>pour connaître les exigences en matière de signalements.</w:t>
      </w:r>
      <w:r>
        <w:rPr>
          <w:color w:val="333333"/>
        </w:rPr>
        <w:t> </w:t>
      </w:r>
    </w:p>
    <w:p w14:paraId="0D7EB5E9" w14:textId="3F50C8B6" w:rsidR="1FB3DCBA" w:rsidRDefault="1FB3DCBA" w:rsidP="00923F0F">
      <w:pPr>
        <w:spacing w:after="120" w:line="240" w:lineRule="auto"/>
        <w:rPr>
          <w:rFonts w:eastAsia="Arial"/>
          <w:b/>
          <w:bCs/>
          <w:u w:val="single"/>
        </w:rPr>
      </w:pPr>
      <w:r>
        <w:rPr>
          <w:b/>
          <w:u w:val="single"/>
        </w:rPr>
        <w:t>Signalement et partage d’informations du bureau de l’ombudsman</w:t>
      </w:r>
    </w:p>
    <w:p w14:paraId="7BC5C7F7" w14:textId="3D64BCDE" w:rsidR="00840A1F" w:rsidRDefault="00F46459" w:rsidP="00923F0F">
      <w:pPr>
        <w:spacing w:after="120" w:line="240" w:lineRule="auto"/>
        <w:rPr>
          <w:rFonts w:eastAsia="Arial"/>
        </w:rPr>
      </w:pPr>
      <w:r>
        <w:t xml:space="preserve">Il peut également y avoir des exigences en matière de signalement conformément à la </w:t>
      </w:r>
      <w:r>
        <w:rPr>
          <w:i/>
        </w:rPr>
        <w:t>Loi sur l’ombudsman</w:t>
      </w:r>
      <w:r>
        <w:t>.  Les titulaires de permis doivent informer l’</w:t>
      </w:r>
      <w:hyperlink r:id="rId28">
        <w:r>
          <w:rPr>
            <w:rStyle w:val="Hyperlink"/>
          </w:rPr>
          <w:t>ombudsman</w:t>
        </w:r>
      </w:hyperlink>
      <w:r>
        <w:t xml:space="preserve">, par écrit et sans délai déraisonnable, s’ils apprennent le décès ou les lésions corporelles graves d’un enfant ou d’un jeune qui avait demandé ou reçu un service de la société d’aide à l’enfance dans les 12 mois précédant le décès ou le jour où les lésions se sont produites. </w:t>
      </w:r>
    </w:p>
    <w:p w14:paraId="5EC3C352" w14:textId="12F96A39" w:rsidR="00E9777E" w:rsidRDefault="00F46459" w:rsidP="00923F0F">
      <w:pPr>
        <w:spacing w:after="120" w:line="240" w:lineRule="auto"/>
        <w:rPr>
          <w:rFonts w:eastAsia="Arial"/>
        </w:rPr>
      </w:pPr>
      <w:r>
        <w:t xml:space="preserve">Les titulaires de permis doivent également informer l’enfant ou l’adolescent de l’existence de l’ombudsman et lui fournir ses coordonnées. La LSEJF prévoit qu’un enfant pris en charge a le droit d’être informé de l’existence de l’ombudsman dans un langage adapté à sa compréhension. Un enfant pris en charge a également le droit de s’entretenir en privé avec l’ombudsman et les membres de son personnel et de recevoir leur visite. </w:t>
      </w:r>
    </w:p>
    <w:p w14:paraId="59EC3E65" w14:textId="2E7D2918" w:rsidR="00840A1F" w:rsidRDefault="007314EF" w:rsidP="00923F0F">
      <w:pPr>
        <w:spacing w:after="120" w:line="240" w:lineRule="auto"/>
      </w:pPr>
      <w:r>
        <w:t xml:space="preserve">Le bureau de l’ombudsman peut également fournir des ressources adaptées aux enfants et des renseignements sur les droits des enfants et des adolescents, et peut aider à mettre les enfants et les adolescents en contact avec d’autres organismes de services aux enfants et aux adolescents, si nécessaire. L’ombudsman de l’Ontario peut également recevoir des plaintes concernant les services fournis aux enfants et aux adolescents par les sociétés d’aide à l’enfance ou par un titulaire d’un permis de soins pour enfants hors du domicile. </w:t>
      </w:r>
    </w:p>
    <w:p w14:paraId="21EDE7EF" w14:textId="2C69D7AB" w:rsidR="00CF5677" w:rsidRPr="001159C5" w:rsidRDefault="00CF5677" w:rsidP="00923F0F">
      <w:pPr>
        <w:pStyle w:val="ListParagraph"/>
        <w:numPr>
          <w:ilvl w:val="0"/>
          <w:numId w:val="6"/>
        </w:numPr>
        <w:spacing w:after="120" w:line="240" w:lineRule="auto"/>
        <w:ind w:left="450" w:hanging="450"/>
        <w:contextualSpacing w:val="0"/>
        <w:rPr>
          <w:b/>
          <w:bCs/>
        </w:rPr>
      </w:pPr>
      <w:r>
        <w:rPr>
          <w:b/>
        </w:rPr>
        <w:t xml:space="preserve">Je souhaite déposer une plainte concernant la santé, la sécurité et le bien-être d’un enfant, mais je ne suis pas une personne tenue de faire un signalement en vertu de l’article 250 de la LSEJF. Comment puis-je déposer une plainte? </w:t>
      </w:r>
    </w:p>
    <w:p w14:paraId="3B4E21D2" w14:textId="5B24D340" w:rsidR="00CF5677" w:rsidRDefault="15C88FD0" w:rsidP="00923F0F">
      <w:pPr>
        <w:spacing w:after="120" w:line="240" w:lineRule="auto"/>
      </w:pPr>
      <w:r>
        <w:t xml:space="preserve">Si vous pensez qu’un enfant a besoin de protection, vous devez immédiatement faire part de vos inquiétudes à la société d’aide à l’enfance locale. </w:t>
      </w:r>
    </w:p>
    <w:p w14:paraId="54E7C1AE" w14:textId="0EA6AB70" w:rsidR="00F25D57" w:rsidRDefault="34B466F1" w:rsidP="00923F0F">
      <w:pPr>
        <w:spacing w:after="120" w:line="240" w:lineRule="auto"/>
      </w:pPr>
      <w:r>
        <w:t xml:space="preserve">Si vous avez des plaintes concernant les services fournis à un enfant vivant dans un foyer de soins hors du domicile, vous devez les adresser directement au titulaire de permis. Tous les titulaires de permis sont tenus de mettre en place une politique d’acceptation des plaintes et de mettre cette procédure à la disposition du public. </w:t>
      </w:r>
    </w:p>
    <w:p w14:paraId="4D80B30A" w14:textId="4D16081A" w:rsidR="001F40E3" w:rsidRPr="001B3596" w:rsidRDefault="004C3DDF" w:rsidP="00923F0F">
      <w:pPr>
        <w:spacing w:after="120" w:line="240" w:lineRule="auto"/>
        <w:rPr>
          <w:rFonts w:eastAsia="Arial"/>
          <w:highlight w:val="yellow"/>
        </w:rPr>
      </w:pPr>
      <w:r>
        <w:t xml:space="preserve">Si vous avez des doutes quant au respect par le titulaire de permis de la LSEJF, de ses règlements ou des directives du ministère, vous pouvez en faire part au bureau régional du ministère où se trouve le foyer autorisé. </w:t>
      </w:r>
    </w:p>
    <w:p w14:paraId="237BF7F5" w14:textId="6B9F7E10" w:rsidR="00BA15B4" w:rsidRPr="001159C5" w:rsidRDefault="003131B3" w:rsidP="00923F0F">
      <w:pPr>
        <w:pStyle w:val="ListParagraph"/>
        <w:numPr>
          <w:ilvl w:val="0"/>
          <w:numId w:val="6"/>
        </w:numPr>
        <w:spacing w:after="120" w:line="240" w:lineRule="auto"/>
        <w:ind w:left="450" w:hanging="450"/>
        <w:contextualSpacing w:val="0"/>
        <w:rPr>
          <w:b/>
        </w:rPr>
      </w:pPr>
      <w:r>
        <w:rPr>
          <w:b/>
        </w:rPr>
        <w:t>Quelles sont les ressources supplémentaires à ma disposition?</w:t>
      </w:r>
    </w:p>
    <w:p w14:paraId="77827A35" w14:textId="021CF2DF" w:rsidR="00AC45CC" w:rsidRPr="00090749" w:rsidRDefault="00144040" w:rsidP="00923F0F">
      <w:pPr>
        <w:pStyle w:val="ListParagraph"/>
        <w:numPr>
          <w:ilvl w:val="0"/>
          <w:numId w:val="7"/>
        </w:numPr>
        <w:spacing w:after="120" w:line="240" w:lineRule="auto"/>
        <w:contextualSpacing w:val="0"/>
        <w:textAlignment w:val="baseline"/>
      </w:pPr>
      <w:hyperlink r:id="rId29">
        <w:r w:rsidR="00A347CC">
          <w:rPr>
            <w:rStyle w:val="Hyperlink"/>
          </w:rPr>
          <w:t>Faire rapport de situations d’enfants victimes de mauvais traitements et de négligence :</w:t>
        </w:r>
      </w:hyperlink>
      <w:hyperlink r:id="rId30">
        <w:r w:rsidR="00A347CC">
          <w:rPr>
            <w:rStyle w:val="Hyperlink"/>
          </w:rPr>
          <w:t xml:space="preserve"> C’est votre obligation</w:t>
        </w:r>
      </w:hyperlink>
      <w:r w:rsidR="00A347CC">
        <w:t xml:space="preserve"> </w:t>
      </w:r>
    </w:p>
    <w:p w14:paraId="72BEE3A7" w14:textId="05D84ED7" w:rsidR="00D03BC7" w:rsidRDefault="00307D63" w:rsidP="00923F0F">
      <w:pPr>
        <w:pStyle w:val="ListParagraph"/>
        <w:numPr>
          <w:ilvl w:val="0"/>
          <w:numId w:val="7"/>
        </w:numPr>
        <w:spacing w:after="120" w:line="240" w:lineRule="auto"/>
        <w:contextualSpacing w:val="0"/>
      </w:pPr>
      <w:r>
        <w:t>Diagramme de processus pour les signalements de faits au directeur</w:t>
      </w:r>
    </w:p>
    <w:p w14:paraId="3FC19C38" w14:textId="648D1AEF" w:rsidR="0030750B" w:rsidRPr="002878F0" w:rsidRDefault="00144040" w:rsidP="00923F0F">
      <w:pPr>
        <w:pStyle w:val="ListParagraph"/>
        <w:numPr>
          <w:ilvl w:val="0"/>
          <w:numId w:val="7"/>
        </w:numPr>
        <w:spacing w:after="120" w:line="240" w:lineRule="auto"/>
        <w:contextualSpacing w:val="0"/>
        <w:rPr>
          <w:rFonts w:cstheme="minorHAnsi"/>
          <w:szCs w:val="24"/>
        </w:rPr>
      </w:pPr>
      <w:hyperlink r:id="rId31">
        <w:r w:rsidR="4839D64E">
          <w:rPr>
            <w:rStyle w:val="Hyperlink"/>
          </w:rPr>
          <w:t>Lignes directrices</w:t>
        </w:r>
      </w:hyperlink>
      <w:r w:rsidR="4839D64E">
        <w:t xml:space="preserve"> du MSESC en matière de RIG </w:t>
      </w:r>
    </w:p>
    <w:p w14:paraId="784B1590" w14:textId="368D8575" w:rsidR="00175AD8" w:rsidRPr="001159C5" w:rsidRDefault="6F01333F" w:rsidP="00923F0F">
      <w:pPr>
        <w:numPr>
          <w:ilvl w:val="0"/>
          <w:numId w:val="6"/>
        </w:numPr>
        <w:spacing w:after="120" w:line="240" w:lineRule="auto"/>
        <w:ind w:left="450" w:hanging="450"/>
        <w:textAlignment w:val="baseline"/>
        <w:rPr>
          <w:rFonts w:eastAsia="Times New Roman"/>
          <w:b/>
          <w:kern w:val="0"/>
          <w:szCs w:val="24"/>
          <w14:ligatures w14:val="none"/>
        </w:rPr>
      </w:pPr>
      <w:r>
        <w:rPr>
          <w:b/>
        </w:rPr>
        <w:t xml:space="preserve"> À qui devrais-je faire part de ces renseignements?</w:t>
      </w:r>
    </w:p>
    <w:p w14:paraId="7AB3DCC1" w14:textId="715C228E" w:rsidR="00B11016" w:rsidRDefault="03DD3A34" w:rsidP="00923F0F">
      <w:pPr>
        <w:spacing w:after="120" w:line="240" w:lineRule="auto"/>
        <w:textAlignment w:val="baseline"/>
      </w:pPr>
      <w:r>
        <w:t xml:space="preserve">Les renseignements concernant les exigences accrues en matière de signalement en vertu de l’article 250 de la LSEJF devraient être communiqués à tous les fournisseurs de services qui sont financés, agréés ou qui fournissent des services en vertu de la LSEJF, en mettant l’accent sur la distribution à toutes les personnes tenues de faire un signalement (comme indiqué au paragraphe 250 (1.2)) et en les informant de ces nouvelles exigences en matière de signalement. </w:t>
      </w:r>
    </w:p>
    <w:p w14:paraId="320944EC" w14:textId="78BF1E11" w:rsidR="00175AD8" w:rsidRPr="001159C5" w:rsidRDefault="00175AD8" w:rsidP="00923F0F">
      <w:pPr>
        <w:pStyle w:val="ListParagraph"/>
        <w:numPr>
          <w:ilvl w:val="0"/>
          <w:numId w:val="6"/>
        </w:numPr>
        <w:spacing w:after="120" w:line="240" w:lineRule="auto"/>
        <w:ind w:left="450" w:hanging="450"/>
        <w:contextualSpacing w:val="0"/>
        <w:textAlignment w:val="baseline"/>
        <w:rPr>
          <w:rFonts w:eastAsia="Times New Roman"/>
          <w:b/>
          <w:kern w:val="0"/>
          <w14:ligatures w14:val="none"/>
        </w:rPr>
      </w:pPr>
      <w:r>
        <w:rPr>
          <w:b/>
        </w:rPr>
        <w:t>À qui puis-je m’adresser si j’ai des questions sur l’article 250 et son application dans mon cas? </w:t>
      </w:r>
      <w:r>
        <w:t> </w:t>
      </w:r>
    </w:p>
    <w:p w14:paraId="007C15E1" w14:textId="1E1678D3" w:rsidR="00175AD8" w:rsidRPr="001159C5" w:rsidRDefault="00175AD8" w:rsidP="00923F0F">
      <w:pPr>
        <w:spacing w:after="120" w:line="240" w:lineRule="auto"/>
        <w:textAlignment w:val="baseline"/>
        <w:rPr>
          <w:rFonts w:eastAsia="Times New Roman"/>
        </w:rPr>
      </w:pPr>
      <w:r>
        <w:t>Si vous avez besoin d’aide pour interpréter cette section de la LSEJF et son application potentielle dans des circonstances particulières, vous devriez demander un avis juridique.  </w:t>
      </w:r>
    </w:p>
    <w:p w14:paraId="2C717A24" w14:textId="0614A0D0" w:rsidR="00A67C77" w:rsidRPr="001159C5" w:rsidRDefault="03DD3A34" w:rsidP="00923F0F">
      <w:pPr>
        <w:spacing w:after="120" w:line="240" w:lineRule="auto"/>
        <w:textAlignment w:val="baseline"/>
        <w:rPr>
          <w:rFonts w:eastAsia="Times New Roman"/>
        </w:rPr>
      </w:pPr>
      <w:r>
        <w:t>Vous pouvez également contacter votre équipe régionale chargée de l’octroi des permis pour obtenir de plus amples renseignements sur la manière de faire un signalement au directeur du ministère en vertu de l’article 250.  </w:t>
      </w:r>
    </w:p>
    <w:sectPr w:rsidR="00A67C77" w:rsidRPr="001159C5">
      <w:footerReference w:type="defaul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321D" w14:textId="77777777" w:rsidR="00540C4E" w:rsidRDefault="00540C4E" w:rsidP="00F72078">
      <w:pPr>
        <w:spacing w:after="0" w:line="240" w:lineRule="auto"/>
      </w:pPr>
      <w:r>
        <w:separator/>
      </w:r>
    </w:p>
  </w:endnote>
  <w:endnote w:type="continuationSeparator" w:id="0">
    <w:p w14:paraId="59BB5A06" w14:textId="77777777" w:rsidR="00540C4E" w:rsidRDefault="00540C4E" w:rsidP="00F72078">
      <w:pPr>
        <w:spacing w:after="0" w:line="240" w:lineRule="auto"/>
      </w:pPr>
      <w:r>
        <w:continuationSeparator/>
      </w:r>
    </w:p>
  </w:endnote>
  <w:endnote w:type="continuationNotice" w:id="1">
    <w:p w14:paraId="65F55187" w14:textId="77777777" w:rsidR="00540C4E" w:rsidRDefault="00540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56794"/>
      <w:docPartObj>
        <w:docPartGallery w:val="Page Numbers (Bottom of Page)"/>
        <w:docPartUnique/>
      </w:docPartObj>
    </w:sdtPr>
    <w:sdtEndPr>
      <w:rPr>
        <w:noProof/>
      </w:rPr>
    </w:sdtEndPr>
    <w:sdtContent>
      <w:p w14:paraId="54620228" w14:textId="766E3EF9" w:rsidR="00224D9B" w:rsidRDefault="00224D9B">
        <w:pPr>
          <w:pStyle w:val="Footer"/>
          <w:jc w:val="right"/>
        </w:pPr>
        <w:r>
          <w:fldChar w:fldCharType="begin"/>
        </w:r>
        <w:r>
          <w:instrText xml:space="preserve"> PAGE   \* MERGEFORMAT </w:instrText>
        </w:r>
        <w:r>
          <w:fldChar w:fldCharType="separate"/>
        </w:r>
        <w:r>
          <w:t>2</w:t>
        </w:r>
        <w:r>
          <w:fldChar w:fldCharType="end"/>
        </w:r>
      </w:p>
    </w:sdtContent>
  </w:sdt>
  <w:p w14:paraId="3F664D73"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B3D2D" w14:textId="77777777" w:rsidR="00540C4E" w:rsidRDefault="00540C4E" w:rsidP="00F72078">
      <w:pPr>
        <w:spacing w:after="0" w:line="240" w:lineRule="auto"/>
      </w:pPr>
      <w:r>
        <w:separator/>
      </w:r>
    </w:p>
  </w:footnote>
  <w:footnote w:type="continuationSeparator" w:id="0">
    <w:p w14:paraId="6D130C73" w14:textId="77777777" w:rsidR="00540C4E" w:rsidRDefault="00540C4E" w:rsidP="00F72078">
      <w:pPr>
        <w:spacing w:after="0" w:line="240" w:lineRule="auto"/>
      </w:pPr>
      <w:r>
        <w:continuationSeparator/>
      </w:r>
    </w:p>
  </w:footnote>
  <w:footnote w:type="continuationNotice" w:id="1">
    <w:p w14:paraId="17CC2070" w14:textId="77777777" w:rsidR="00540C4E" w:rsidRDefault="00540C4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3AA"/>
    <w:multiLevelType w:val="hybridMultilevel"/>
    <w:tmpl w:val="66BE0D86"/>
    <w:lvl w:ilvl="0" w:tplc="10090001">
      <w:start w:val="1"/>
      <w:numFmt w:val="bullet"/>
      <w:lvlText w:val=""/>
      <w:lvlJc w:val="left"/>
      <w:pPr>
        <w:ind w:left="-579" w:hanging="360"/>
      </w:pPr>
      <w:rPr>
        <w:rFonts w:ascii="Symbol" w:hAnsi="Symbol" w:hint="default"/>
      </w:rPr>
    </w:lvl>
    <w:lvl w:ilvl="1" w:tplc="10090003" w:tentative="1">
      <w:start w:val="1"/>
      <w:numFmt w:val="bullet"/>
      <w:lvlText w:val="o"/>
      <w:lvlJc w:val="left"/>
      <w:pPr>
        <w:ind w:left="141" w:hanging="360"/>
      </w:pPr>
      <w:rPr>
        <w:rFonts w:ascii="Courier New" w:hAnsi="Courier New" w:cs="Courier New" w:hint="default"/>
      </w:rPr>
    </w:lvl>
    <w:lvl w:ilvl="2" w:tplc="10090005" w:tentative="1">
      <w:start w:val="1"/>
      <w:numFmt w:val="bullet"/>
      <w:lvlText w:val=""/>
      <w:lvlJc w:val="left"/>
      <w:pPr>
        <w:ind w:left="861" w:hanging="360"/>
      </w:pPr>
      <w:rPr>
        <w:rFonts w:ascii="Wingdings" w:hAnsi="Wingdings" w:hint="default"/>
      </w:rPr>
    </w:lvl>
    <w:lvl w:ilvl="3" w:tplc="10090001" w:tentative="1">
      <w:start w:val="1"/>
      <w:numFmt w:val="bullet"/>
      <w:lvlText w:val=""/>
      <w:lvlJc w:val="left"/>
      <w:pPr>
        <w:ind w:left="1581" w:hanging="360"/>
      </w:pPr>
      <w:rPr>
        <w:rFonts w:ascii="Symbol" w:hAnsi="Symbol" w:hint="default"/>
      </w:rPr>
    </w:lvl>
    <w:lvl w:ilvl="4" w:tplc="10090003" w:tentative="1">
      <w:start w:val="1"/>
      <w:numFmt w:val="bullet"/>
      <w:lvlText w:val="o"/>
      <w:lvlJc w:val="left"/>
      <w:pPr>
        <w:ind w:left="2301" w:hanging="360"/>
      </w:pPr>
      <w:rPr>
        <w:rFonts w:ascii="Courier New" w:hAnsi="Courier New" w:cs="Courier New" w:hint="default"/>
      </w:rPr>
    </w:lvl>
    <w:lvl w:ilvl="5" w:tplc="10090005" w:tentative="1">
      <w:start w:val="1"/>
      <w:numFmt w:val="bullet"/>
      <w:lvlText w:val=""/>
      <w:lvlJc w:val="left"/>
      <w:pPr>
        <w:ind w:left="3021" w:hanging="360"/>
      </w:pPr>
      <w:rPr>
        <w:rFonts w:ascii="Wingdings" w:hAnsi="Wingdings" w:hint="default"/>
      </w:rPr>
    </w:lvl>
    <w:lvl w:ilvl="6" w:tplc="10090001" w:tentative="1">
      <w:start w:val="1"/>
      <w:numFmt w:val="bullet"/>
      <w:lvlText w:val=""/>
      <w:lvlJc w:val="left"/>
      <w:pPr>
        <w:ind w:left="3741" w:hanging="360"/>
      </w:pPr>
      <w:rPr>
        <w:rFonts w:ascii="Symbol" w:hAnsi="Symbol" w:hint="default"/>
      </w:rPr>
    </w:lvl>
    <w:lvl w:ilvl="7" w:tplc="10090003" w:tentative="1">
      <w:start w:val="1"/>
      <w:numFmt w:val="bullet"/>
      <w:lvlText w:val="o"/>
      <w:lvlJc w:val="left"/>
      <w:pPr>
        <w:ind w:left="4461" w:hanging="360"/>
      </w:pPr>
      <w:rPr>
        <w:rFonts w:ascii="Courier New" w:hAnsi="Courier New" w:cs="Courier New" w:hint="default"/>
      </w:rPr>
    </w:lvl>
    <w:lvl w:ilvl="8" w:tplc="10090005" w:tentative="1">
      <w:start w:val="1"/>
      <w:numFmt w:val="bullet"/>
      <w:lvlText w:val=""/>
      <w:lvlJc w:val="left"/>
      <w:pPr>
        <w:ind w:left="5181" w:hanging="360"/>
      </w:pPr>
      <w:rPr>
        <w:rFonts w:ascii="Wingdings" w:hAnsi="Wingdings" w:hint="default"/>
      </w:rPr>
    </w:lvl>
  </w:abstractNum>
  <w:abstractNum w:abstractNumId="1" w15:restartNumberingAfterBreak="0">
    <w:nsid w:val="00F857BB"/>
    <w:multiLevelType w:val="multilevel"/>
    <w:tmpl w:val="C5665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10C83"/>
    <w:multiLevelType w:val="multilevel"/>
    <w:tmpl w:val="66BCC5A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3F5742B"/>
    <w:multiLevelType w:val="multilevel"/>
    <w:tmpl w:val="52C60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C67A6"/>
    <w:multiLevelType w:val="multilevel"/>
    <w:tmpl w:val="174E56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A3DC0"/>
    <w:multiLevelType w:val="multilevel"/>
    <w:tmpl w:val="3A66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50487A"/>
    <w:multiLevelType w:val="hybridMultilevel"/>
    <w:tmpl w:val="C3DC7320"/>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2C311B"/>
    <w:multiLevelType w:val="hybridMultilevel"/>
    <w:tmpl w:val="127CA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94B3E4B"/>
    <w:multiLevelType w:val="hybridMultilevel"/>
    <w:tmpl w:val="A1E2EAD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96477E1"/>
    <w:multiLevelType w:val="hybridMultilevel"/>
    <w:tmpl w:val="231430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F892074"/>
    <w:multiLevelType w:val="multilevel"/>
    <w:tmpl w:val="52C60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550DE7"/>
    <w:multiLevelType w:val="multilevel"/>
    <w:tmpl w:val="0A24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AD555D"/>
    <w:multiLevelType w:val="multilevel"/>
    <w:tmpl w:val="1C9007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1ECC2BDA"/>
    <w:multiLevelType w:val="multilevel"/>
    <w:tmpl w:val="217609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DB7EDD"/>
    <w:multiLevelType w:val="hybridMultilevel"/>
    <w:tmpl w:val="16E221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18F875"/>
    <w:multiLevelType w:val="hybridMultilevel"/>
    <w:tmpl w:val="FFFFFFFF"/>
    <w:lvl w:ilvl="0" w:tplc="6BCCD77E">
      <w:start w:val="1"/>
      <w:numFmt w:val="decimal"/>
      <w:lvlText w:val="%1."/>
      <w:lvlJc w:val="left"/>
      <w:pPr>
        <w:ind w:left="720" w:hanging="360"/>
      </w:pPr>
    </w:lvl>
    <w:lvl w:ilvl="1" w:tplc="A34C2B72">
      <w:start w:val="1"/>
      <w:numFmt w:val="lowerLetter"/>
      <w:lvlText w:val="%2."/>
      <w:lvlJc w:val="left"/>
      <w:pPr>
        <w:ind w:left="1440" w:hanging="360"/>
      </w:pPr>
    </w:lvl>
    <w:lvl w:ilvl="2" w:tplc="2D92B4C8">
      <w:start w:val="1"/>
      <w:numFmt w:val="lowerRoman"/>
      <w:lvlText w:val="%3."/>
      <w:lvlJc w:val="right"/>
      <w:pPr>
        <w:ind w:left="2160" w:hanging="180"/>
      </w:pPr>
    </w:lvl>
    <w:lvl w:ilvl="3" w:tplc="DD9EA602">
      <w:start w:val="1"/>
      <w:numFmt w:val="decimal"/>
      <w:lvlText w:val="%4."/>
      <w:lvlJc w:val="left"/>
      <w:pPr>
        <w:ind w:left="2880" w:hanging="360"/>
      </w:pPr>
    </w:lvl>
    <w:lvl w:ilvl="4" w:tplc="320C7AC8">
      <w:start w:val="1"/>
      <w:numFmt w:val="lowerLetter"/>
      <w:lvlText w:val="%5."/>
      <w:lvlJc w:val="left"/>
      <w:pPr>
        <w:ind w:left="3600" w:hanging="360"/>
      </w:pPr>
    </w:lvl>
    <w:lvl w:ilvl="5" w:tplc="D2780586">
      <w:start w:val="1"/>
      <w:numFmt w:val="lowerRoman"/>
      <w:lvlText w:val="%6."/>
      <w:lvlJc w:val="right"/>
      <w:pPr>
        <w:ind w:left="4320" w:hanging="180"/>
      </w:pPr>
    </w:lvl>
    <w:lvl w:ilvl="6" w:tplc="481235A0">
      <w:start w:val="1"/>
      <w:numFmt w:val="decimal"/>
      <w:lvlText w:val="%7."/>
      <w:lvlJc w:val="left"/>
      <w:pPr>
        <w:ind w:left="5040" w:hanging="360"/>
      </w:pPr>
    </w:lvl>
    <w:lvl w:ilvl="7" w:tplc="C6A2E170">
      <w:start w:val="1"/>
      <w:numFmt w:val="lowerLetter"/>
      <w:lvlText w:val="%8."/>
      <w:lvlJc w:val="left"/>
      <w:pPr>
        <w:ind w:left="5760" w:hanging="360"/>
      </w:pPr>
    </w:lvl>
    <w:lvl w:ilvl="8" w:tplc="41664EF6">
      <w:start w:val="1"/>
      <w:numFmt w:val="lowerRoman"/>
      <w:lvlText w:val="%9."/>
      <w:lvlJc w:val="right"/>
      <w:pPr>
        <w:ind w:left="6480" w:hanging="180"/>
      </w:pPr>
    </w:lvl>
  </w:abstractNum>
  <w:abstractNum w:abstractNumId="16" w15:restartNumberingAfterBreak="0">
    <w:nsid w:val="22FD0D5A"/>
    <w:multiLevelType w:val="multilevel"/>
    <w:tmpl w:val="C3145D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997343"/>
    <w:multiLevelType w:val="hybridMultilevel"/>
    <w:tmpl w:val="399ED5D0"/>
    <w:lvl w:ilvl="0" w:tplc="1009000F">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7CC88"/>
    <w:multiLevelType w:val="hybridMultilevel"/>
    <w:tmpl w:val="688C2336"/>
    <w:lvl w:ilvl="0" w:tplc="58123196">
      <w:start w:val="1"/>
      <w:numFmt w:val="bullet"/>
      <w:lvlText w:val=""/>
      <w:lvlJc w:val="left"/>
      <w:pPr>
        <w:ind w:left="720" w:hanging="360"/>
      </w:pPr>
      <w:rPr>
        <w:rFonts w:ascii="Symbol" w:hAnsi="Symbol" w:hint="default"/>
      </w:rPr>
    </w:lvl>
    <w:lvl w:ilvl="1" w:tplc="9286BCB0">
      <w:start w:val="1"/>
      <w:numFmt w:val="bullet"/>
      <w:lvlText w:val="o"/>
      <w:lvlJc w:val="left"/>
      <w:pPr>
        <w:ind w:left="1440" w:hanging="360"/>
      </w:pPr>
      <w:rPr>
        <w:rFonts w:ascii="Courier New" w:hAnsi="Courier New" w:hint="default"/>
      </w:rPr>
    </w:lvl>
    <w:lvl w:ilvl="2" w:tplc="3EC8F144">
      <w:start w:val="1"/>
      <w:numFmt w:val="bullet"/>
      <w:lvlText w:val=""/>
      <w:lvlJc w:val="left"/>
      <w:pPr>
        <w:ind w:left="2160" w:hanging="360"/>
      </w:pPr>
      <w:rPr>
        <w:rFonts w:ascii="Wingdings" w:hAnsi="Wingdings" w:hint="default"/>
      </w:rPr>
    </w:lvl>
    <w:lvl w:ilvl="3" w:tplc="6D7EED9A">
      <w:start w:val="1"/>
      <w:numFmt w:val="bullet"/>
      <w:lvlText w:val=""/>
      <w:lvlJc w:val="left"/>
      <w:pPr>
        <w:ind w:left="2880" w:hanging="360"/>
      </w:pPr>
      <w:rPr>
        <w:rFonts w:ascii="Symbol" w:hAnsi="Symbol" w:hint="default"/>
      </w:rPr>
    </w:lvl>
    <w:lvl w:ilvl="4" w:tplc="D78CB206">
      <w:start w:val="1"/>
      <w:numFmt w:val="bullet"/>
      <w:lvlText w:val="o"/>
      <w:lvlJc w:val="left"/>
      <w:pPr>
        <w:ind w:left="3600" w:hanging="360"/>
      </w:pPr>
      <w:rPr>
        <w:rFonts w:ascii="Courier New" w:hAnsi="Courier New" w:hint="default"/>
      </w:rPr>
    </w:lvl>
    <w:lvl w:ilvl="5" w:tplc="31B43964">
      <w:start w:val="1"/>
      <w:numFmt w:val="bullet"/>
      <w:lvlText w:val=""/>
      <w:lvlJc w:val="left"/>
      <w:pPr>
        <w:ind w:left="4320" w:hanging="360"/>
      </w:pPr>
      <w:rPr>
        <w:rFonts w:ascii="Wingdings" w:hAnsi="Wingdings" w:hint="default"/>
      </w:rPr>
    </w:lvl>
    <w:lvl w:ilvl="6" w:tplc="FF002B80">
      <w:start w:val="1"/>
      <w:numFmt w:val="bullet"/>
      <w:lvlText w:val=""/>
      <w:lvlJc w:val="left"/>
      <w:pPr>
        <w:ind w:left="5040" w:hanging="360"/>
      </w:pPr>
      <w:rPr>
        <w:rFonts w:ascii="Symbol" w:hAnsi="Symbol" w:hint="default"/>
      </w:rPr>
    </w:lvl>
    <w:lvl w:ilvl="7" w:tplc="37E0D4D4">
      <w:start w:val="1"/>
      <w:numFmt w:val="bullet"/>
      <w:lvlText w:val="o"/>
      <w:lvlJc w:val="left"/>
      <w:pPr>
        <w:ind w:left="5760" w:hanging="360"/>
      </w:pPr>
      <w:rPr>
        <w:rFonts w:ascii="Courier New" w:hAnsi="Courier New" w:hint="default"/>
      </w:rPr>
    </w:lvl>
    <w:lvl w:ilvl="8" w:tplc="7732494C">
      <w:start w:val="1"/>
      <w:numFmt w:val="bullet"/>
      <w:lvlText w:val=""/>
      <w:lvlJc w:val="left"/>
      <w:pPr>
        <w:ind w:left="6480" w:hanging="360"/>
      </w:pPr>
      <w:rPr>
        <w:rFonts w:ascii="Wingdings" w:hAnsi="Wingdings" w:hint="default"/>
      </w:rPr>
    </w:lvl>
  </w:abstractNum>
  <w:abstractNum w:abstractNumId="19" w15:restartNumberingAfterBreak="0">
    <w:nsid w:val="28EF3CCD"/>
    <w:multiLevelType w:val="hybridMultilevel"/>
    <w:tmpl w:val="FFFFFFFF"/>
    <w:lvl w:ilvl="0" w:tplc="50647FDA">
      <w:start w:val="1"/>
      <w:numFmt w:val="bullet"/>
      <w:lvlText w:val=""/>
      <w:lvlJc w:val="left"/>
      <w:pPr>
        <w:ind w:left="720" w:hanging="360"/>
      </w:pPr>
      <w:rPr>
        <w:rFonts w:ascii="Symbol" w:hAnsi="Symbol" w:hint="default"/>
      </w:rPr>
    </w:lvl>
    <w:lvl w:ilvl="1" w:tplc="4790F16C">
      <w:start w:val="1"/>
      <w:numFmt w:val="bullet"/>
      <w:lvlText w:val="o"/>
      <w:lvlJc w:val="left"/>
      <w:pPr>
        <w:ind w:left="1440" w:hanging="360"/>
      </w:pPr>
      <w:rPr>
        <w:rFonts w:ascii="Courier New" w:hAnsi="Courier New" w:hint="default"/>
      </w:rPr>
    </w:lvl>
    <w:lvl w:ilvl="2" w:tplc="768A1F98">
      <w:start w:val="1"/>
      <w:numFmt w:val="bullet"/>
      <w:lvlText w:val=""/>
      <w:lvlJc w:val="left"/>
      <w:pPr>
        <w:ind w:left="2160" w:hanging="360"/>
      </w:pPr>
      <w:rPr>
        <w:rFonts w:ascii="Wingdings" w:hAnsi="Wingdings" w:hint="default"/>
      </w:rPr>
    </w:lvl>
    <w:lvl w:ilvl="3" w:tplc="8AC0479E">
      <w:start w:val="1"/>
      <w:numFmt w:val="bullet"/>
      <w:lvlText w:val=""/>
      <w:lvlJc w:val="left"/>
      <w:pPr>
        <w:ind w:left="2880" w:hanging="360"/>
      </w:pPr>
      <w:rPr>
        <w:rFonts w:ascii="Symbol" w:hAnsi="Symbol" w:hint="default"/>
      </w:rPr>
    </w:lvl>
    <w:lvl w:ilvl="4" w:tplc="FA820834">
      <w:start w:val="1"/>
      <w:numFmt w:val="bullet"/>
      <w:lvlText w:val="o"/>
      <w:lvlJc w:val="left"/>
      <w:pPr>
        <w:ind w:left="3600" w:hanging="360"/>
      </w:pPr>
      <w:rPr>
        <w:rFonts w:ascii="Courier New" w:hAnsi="Courier New" w:hint="default"/>
      </w:rPr>
    </w:lvl>
    <w:lvl w:ilvl="5" w:tplc="EC146972">
      <w:start w:val="1"/>
      <w:numFmt w:val="bullet"/>
      <w:lvlText w:val=""/>
      <w:lvlJc w:val="left"/>
      <w:pPr>
        <w:ind w:left="4320" w:hanging="360"/>
      </w:pPr>
      <w:rPr>
        <w:rFonts w:ascii="Wingdings" w:hAnsi="Wingdings" w:hint="default"/>
      </w:rPr>
    </w:lvl>
    <w:lvl w:ilvl="6" w:tplc="DB68D0A8">
      <w:start w:val="1"/>
      <w:numFmt w:val="bullet"/>
      <w:lvlText w:val=""/>
      <w:lvlJc w:val="left"/>
      <w:pPr>
        <w:ind w:left="5040" w:hanging="360"/>
      </w:pPr>
      <w:rPr>
        <w:rFonts w:ascii="Symbol" w:hAnsi="Symbol" w:hint="default"/>
      </w:rPr>
    </w:lvl>
    <w:lvl w:ilvl="7" w:tplc="37D65AE4">
      <w:start w:val="1"/>
      <w:numFmt w:val="bullet"/>
      <w:lvlText w:val="o"/>
      <w:lvlJc w:val="left"/>
      <w:pPr>
        <w:ind w:left="5760" w:hanging="360"/>
      </w:pPr>
      <w:rPr>
        <w:rFonts w:ascii="Courier New" w:hAnsi="Courier New" w:hint="default"/>
      </w:rPr>
    </w:lvl>
    <w:lvl w:ilvl="8" w:tplc="6C9C27B0">
      <w:start w:val="1"/>
      <w:numFmt w:val="bullet"/>
      <w:lvlText w:val=""/>
      <w:lvlJc w:val="left"/>
      <w:pPr>
        <w:ind w:left="6480" w:hanging="360"/>
      </w:pPr>
      <w:rPr>
        <w:rFonts w:ascii="Wingdings" w:hAnsi="Wingdings" w:hint="default"/>
      </w:rPr>
    </w:lvl>
  </w:abstractNum>
  <w:abstractNum w:abstractNumId="20" w15:restartNumberingAfterBreak="0">
    <w:nsid w:val="2DB24FF7"/>
    <w:multiLevelType w:val="hybridMultilevel"/>
    <w:tmpl w:val="2CC8643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5B6A54"/>
    <w:multiLevelType w:val="hybridMultilevel"/>
    <w:tmpl w:val="AA00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177A37"/>
    <w:multiLevelType w:val="hybridMultilevel"/>
    <w:tmpl w:val="66A433FA"/>
    <w:lvl w:ilvl="0" w:tplc="5A6EC11A">
      <w:start w:val="1"/>
      <w:numFmt w:val="bullet"/>
      <w:lvlText w:val=""/>
      <w:lvlJc w:val="left"/>
      <w:pPr>
        <w:ind w:left="720" w:hanging="360"/>
      </w:pPr>
      <w:rPr>
        <w:rFonts w:ascii="Symbol" w:hAnsi="Symbol" w:hint="default"/>
      </w:rPr>
    </w:lvl>
    <w:lvl w:ilvl="1" w:tplc="B270FE84">
      <w:start w:val="1"/>
      <w:numFmt w:val="bullet"/>
      <w:lvlText w:val="o"/>
      <w:lvlJc w:val="left"/>
      <w:pPr>
        <w:ind w:left="1440" w:hanging="360"/>
      </w:pPr>
      <w:rPr>
        <w:rFonts w:ascii="Courier New" w:hAnsi="Courier New" w:hint="default"/>
      </w:rPr>
    </w:lvl>
    <w:lvl w:ilvl="2" w:tplc="DA0E08BC">
      <w:start w:val="1"/>
      <w:numFmt w:val="bullet"/>
      <w:lvlText w:val=""/>
      <w:lvlJc w:val="left"/>
      <w:pPr>
        <w:ind w:left="2160" w:hanging="360"/>
      </w:pPr>
      <w:rPr>
        <w:rFonts w:ascii="Wingdings" w:hAnsi="Wingdings" w:hint="default"/>
      </w:rPr>
    </w:lvl>
    <w:lvl w:ilvl="3" w:tplc="6D364B50">
      <w:start w:val="1"/>
      <w:numFmt w:val="bullet"/>
      <w:lvlText w:val=""/>
      <w:lvlJc w:val="left"/>
      <w:pPr>
        <w:ind w:left="2880" w:hanging="360"/>
      </w:pPr>
      <w:rPr>
        <w:rFonts w:ascii="Symbol" w:hAnsi="Symbol" w:hint="default"/>
      </w:rPr>
    </w:lvl>
    <w:lvl w:ilvl="4" w:tplc="8A5090EA">
      <w:start w:val="1"/>
      <w:numFmt w:val="bullet"/>
      <w:lvlText w:val="o"/>
      <w:lvlJc w:val="left"/>
      <w:pPr>
        <w:ind w:left="3600" w:hanging="360"/>
      </w:pPr>
      <w:rPr>
        <w:rFonts w:ascii="Courier New" w:hAnsi="Courier New" w:hint="default"/>
      </w:rPr>
    </w:lvl>
    <w:lvl w:ilvl="5" w:tplc="E14EE8FA">
      <w:start w:val="1"/>
      <w:numFmt w:val="bullet"/>
      <w:lvlText w:val=""/>
      <w:lvlJc w:val="left"/>
      <w:pPr>
        <w:ind w:left="4320" w:hanging="360"/>
      </w:pPr>
      <w:rPr>
        <w:rFonts w:ascii="Wingdings" w:hAnsi="Wingdings" w:hint="default"/>
      </w:rPr>
    </w:lvl>
    <w:lvl w:ilvl="6" w:tplc="7CC868A0">
      <w:start w:val="1"/>
      <w:numFmt w:val="bullet"/>
      <w:lvlText w:val=""/>
      <w:lvlJc w:val="left"/>
      <w:pPr>
        <w:ind w:left="5040" w:hanging="360"/>
      </w:pPr>
      <w:rPr>
        <w:rFonts w:ascii="Symbol" w:hAnsi="Symbol" w:hint="default"/>
      </w:rPr>
    </w:lvl>
    <w:lvl w:ilvl="7" w:tplc="2054B10E">
      <w:start w:val="1"/>
      <w:numFmt w:val="bullet"/>
      <w:lvlText w:val="o"/>
      <w:lvlJc w:val="left"/>
      <w:pPr>
        <w:ind w:left="5760" w:hanging="360"/>
      </w:pPr>
      <w:rPr>
        <w:rFonts w:ascii="Courier New" w:hAnsi="Courier New" w:hint="default"/>
      </w:rPr>
    </w:lvl>
    <w:lvl w:ilvl="8" w:tplc="1BDE5E96">
      <w:start w:val="1"/>
      <w:numFmt w:val="bullet"/>
      <w:lvlText w:val=""/>
      <w:lvlJc w:val="left"/>
      <w:pPr>
        <w:ind w:left="6480" w:hanging="360"/>
      </w:pPr>
      <w:rPr>
        <w:rFonts w:ascii="Wingdings" w:hAnsi="Wingdings" w:hint="default"/>
      </w:rPr>
    </w:lvl>
  </w:abstractNum>
  <w:abstractNum w:abstractNumId="23" w15:restartNumberingAfterBreak="0">
    <w:nsid w:val="3418284C"/>
    <w:multiLevelType w:val="hybridMultilevel"/>
    <w:tmpl w:val="50564CDC"/>
    <w:lvl w:ilvl="0" w:tplc="C042251C">
      <w:start w:val="1"/>
      <w:numFmt w:val="decimal"/>
      <w:lvlText w:val="(%1)"/>
      <w:lvlJc w:val="left"/>
      <w:pPr>
        <w:ind w:left="420" w:hanging="420"/>
      </w:pPr>
      <w:rPr>
        <w:rFonts w:hint="default"/>
      </w:rPr>
    </w:lvl>
    <w:lvl w:ilvl="1" w:tplc="461C3766">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35B5139B"/>
    <w:multiLevelType w:val="multilevel"/>
    <w:tmpl w:val="AFAE29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3778C8D5"/>
    <w:multiLevelType w:val="hybridMultilevel"/>
    <w:tmpl w:val="FFFFFFFF"/>
    <w:lvl w:ilvl="0" w:tplc="0EF2B080">
      <w:start w:val="1"/>
      <w:numFmt w:val="lowerLetter"/>
      <w:lvlText w:val="(%1)"/>
      <w:lvlJc w:val="left"/>
      <w:pPr>
        <w:ind w:left="720" w:hanging="360"/>
      </w:pPr>
    </w:lvl>
    <w:lvl w:ilvl="1" w:tplc="A7FCFEAC">
      <w:start w:val="1"/>
      <w:numFmt w:val="lowerLetter"/>
      <w:lvlText w:val="%2."/>
      <w:lvlJc w:val="left"/>
      <w:pPr>
        <w:ind w:left="1440" w:hanging="360"/>
      </w:pPr>
    </w:lvl>
    <w:lvl w:ilvl="2" w:tplc="A5846B34">
      <w:start w:val="1"/>
      <w:numFmt w:val="lowerRoman"/>
      <w:lvlText w:val="%3."/>
      <w:lvlJc w:val="right"/>
      <w:pPr>
        <w:ind w:left="2160" w:hanging="180"/>
      </w:pPr>
    </w:lvl>
    <w:lvl w:ilvl="3" w:tplc="098C939A">
      <w:start w:val="1"/>
      <w:numFmt w:val="decimal"/>
      <w:lvlText w:val="%4."/>
      <w:lvlJc w:val="left"/>
      <w:pPr>
        <w:ind w:left="2880" w:hanging="360"/>
      </w:pPr>
    </w:lvl>
    <w:lvl w:ilvl="4" w:tplc="2444BB9A">
      <w:start w:val="1"/>
      <w:numFmt w:val="lowerLetter"/>
      <w:lvlText w:val="%5."/>
      <w:lvlJc w:val="left"/>
      <w:pPr>
        <w:ind w:left="3600" w:hanging="360"/>
      </w:pPr>
    </w:lvl>
    <w:lvl w:ilvl="5" w:tplc="89B0C5F2">
      <w:start w:val="1"/>
      <w:numFmt w:val="lowerRoman"/>
      <w:lvlText w:val="%6."/>
      <w:lvlJc w:val="right"/>
      <w:pPr>
        <w:ind w:left="4320" w:hanging="180"/>
      </w:pPr>
    </w:lvl>
    <w:lvl w:ilvl="6" w:tplc="601C8F84">
      <w:start w:val="1"/>
      <w:numFmt w:val="decimal"/>
      <w:lvlText w:val="%7."/>
      <w:lvlJc w:val="left"/>
      <w:pPr>
        <w:ind w:left="5040" w:hanging="360"/>
      </w:pPr>
    </w:lvl>
    <w:lvl w:ilvl="7" w:tplc="31D292C2">
      <w:start w:val="1"/>
      <w:numFmt w:val="lowerLetter"/>
      <w:lvlText w:val="%8."/>
      <w:lvlJc w:val="left"/>
      <w:pPr>
        <w:ind w:left="5760" w:hanging="360"/>
      </w:pPr>
    </w:lvl>
    <w:lvl w:ilvl="8" w:tplc="891ED4D2">
      <w:start w:val="1"/>
      <w:numFmt w:val="lowerRoman"/>
      <w:lvlText w:val="%9."/>
      <w:lvlJc w:val="right"/>
      <w:pPr>
        <w:ind w:left="6480" w:hanging="180"/>
      </w:pPr>
    </w:lvl>
  </w:abstractNum>
  <w:abstractNum w:abstractNumId="26" w15:restartNumberingAfterBreak="0">
    <w:nsid w:val="3A370213"/>
    <w:multiLevelType w:val="hybridMultilevel"/>
    <w:tmpl w:val="A7002650"/>
    <w:lvl w:ilvl="0" w:tplc="10090019" w:tentative="1">
      <w:start w:val="1"/>
      <w:numFmt w:val="lowerLetter"/>
      <w:lvlText w:val="%1."/>
      <w:lvlJc w:val="left"/>
      <w:pPr>
        <w:ind w:left="10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ADF3013"/>
    <w:multiLevelType w:val="multilevel"/>
    <w:tmpl w:val="EC260B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093C31"/>
    <w:multiLevelType w:val="hybridMultilevel"/>
    <w:tmpl w:val="81D407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D0F3048"/>
    <w:multiLevelType w:val="multilevel"/>
    <w:tmpl w:val="DE260B9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3F1F42F1"/>
    <w:multiLevelType w:val="hybridMultilevel"/>
    <w:tmpl w:val="CDF265E4"/>
    <w:lvl w:ilvl="0" w:tplc="10090001">
      <w:start w:val="1"/>
      <w:numFmt w:val="bullet"/>
      <w:lvlText w:val=""/>
      <w:lvlJc w:val="left"/>
      <w:pPr>
        <w:ind w:left="776" w:hanging="360"/>
      </w:pPr>
      <w:rPr>
        <w:rFonts w:ascii="Symbol" w:hAnsi="Symbol" w:hint="default"/>
      </w:rPr>
    </w:lvl>
    <w:lvl w:ilvl="1" w:tplc="10090003">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31" w15:restartNumberingAfterBreak="0">
    <w:nsid w:val="3F6B28AB"/>
    <w:multiLevelType w:val="hybridMultilevel"/>
    <w:tmpl w:val="B59A8694"/>
    <w:lvl w:ilvl="0" w:tplc="1B247EB0">
      <w:start w:val="1"/>
      <w:numFmt w:val="decimal"/>
      <w:lvlText w:val="%1."/>
      <w:lvlJc w:val="left"/>
      <w:pPr>
        <w:ind w:left="720" w:hanging="360"/>
      </w:pPr>
      <w:rPr>
        <w:rFonts w:eastAsia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2236F4C"/>
    <w:multiLevelType w:val="multilevel"/>
    <w:tmpl w:val="0AE0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19B5A6"/>
    <w:multiLevelType w:val="hybridMultilevel"/>
    <w:tmpl w:val="AFEA55B0"/>
    <w:lvl w:ilvl="0" w:tplc="A34E52FE">
      <w:start w:val="1"/>
      <w:numFmt w:val="decimal"/>
      <w:lvlText w:val="%1."/>
      <w:lvlJc w:val="left"/>
      <w:pPr>
        <w:ind w:left="720" w:hanging="360"/>
      </w:pPr>
    </w:lvl>
    <w:lvl w:ilvl="1" w:tplc="56D81BD0">
      <w:start w:val="1"/>
      <w:numFmt w:val="lowerLetter"/>
      <w:lvlText w:val="%2."/>
      <w:lvlJc w:val="left"/>
      <w:pPr>
        <w:ind w:left="1440" w:hanging="360"/>
      </w:pPr>
    </w:lvl>
    <w:lvl w:ilvl="2" w:tplc="42E22ABC">
      <w:start w:val="1"/>
      <w:numFmt w:val="lowerRoman"/>
      <w:lvlText w:val="%3."/>
      <w:lvlJc w:val="right"/>
      <w:pPr>
        <w:ind w:left="2160" w:hanging="180"/>
      </w:pPr>
    </w:lvl>
    <w:lvl w:ilvl="3" w:tplc="C6E8652A">
      <w:start w:val="1"/>
      <w:numFmt w:val="decimal"/>
      <w:lvlText w:val="%4."/>
      <w:lvlJc w:val="left"/>
      <w:pPr>
        <w:ind w:left="2880" w:hanging="360"/>
      </w:pPr>
    </w:lvl>
    <w:lvl w:ilvl="4" w:tplc="98BAC77A">
      <w:start w:val="1"/>
      <w:numFmt w:val="lowerLetter"/>
      <w:lvlText w:val="%5."/>
      <w:lvlJc w:val="left"/>
      <w:pPr>
        <w:ind w:left="3600" w:hanging="360"/>
      </w:pPr>
    </w:lvl>
    <w:lvl w:ilvl="5" w:tplc="221E2226">
      <w:start w:val="1"/>
      <w:numFmt w:val="lowerRoman"/>
      <w:lvlText w:val="%6."/>
      <w:lvlJc w:val="right"/>
      <w:pPr>
        <w:ind w:left="4320" w:hanging="180"/>
      </w:pPr>
    </w:lvl>
    <w:lvl w:ilvl="6" w:tplc="7828346C">
      <w:start w:val="1"/>
      <w:numFmt w:val="decimal"/>
      <w:lvlText w:val="%7."/>
      <w:lvlJc w:val="left"/>
      <w:pPr>
        <w:ind w:left="5040" w:hanging="360"/>
      </w:pPr>
    </w:lvl>
    <w:lvl w:ilvl="7" w:tplc="6D20EDF4">
      <w:start w:val="1"/>
      <w:numFmt w:val="lowerLetter"/>
      <w:lvlText w:val="%8."/>
      <w:lvlJc w:val="left"/>
      <w:pPr>
        <w:ind w:left="5760" w:hanging="360"/>
      </w:pPr>
    </w:lvl>
    <w:lvl w:ilvl="8" w:tplc="3C444FD4">
      <w:start w:val="1"/>
      <w:numFmt w:val="lowerRoman"/>
      <w:lvlText w:val="%9."/>
      <w:lvlJc w:val="right"/>
      <w:pPr>
        <w:ind w:left="6480" w:hanging="180"/>
      </w:pPr>
    </w:lvl>
  </w:abstractNum>
  <w:abstractNum w:abstractNumId="34" w15:restartNumberingAfterBreak="0">
    <w:nsid w:val="44442C6B"/>
    <w:multiLevelType w:val="multilevel"/>
    <w:tmpl w:val="875E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0D30C3"/>
    <w:multiLevelType w:val="hybridMultilevel"/>
    <w:tmpl w:val="FFFFFFFF"/>
    <w:lvl w:ilvl="0" w:tplc="3612A2B8">
      <w:start w:val="1"/>
      <w:numFmt w:val="decimal"/>
      <w:lvlText w:val="%1."/>
      <w:lvlJc w:val="left"/>
      <w:pPr>
        <w:ind w:left="720" w:hanging="360"/>
      </w:pPr>
    </w:lvl>
    <w:lvl w:ilvl="1" w:tplc="D76AB66E">
      <w:start w:val="1"/>
      <w:numFmt w:val="lowerLetter"/>
      <w:lvlText w:val="%2."/>
      <w:lvlJc w:val="left"/>
      <w:pPr>
        <w:ind w:left="1440" w:hanging="360"/>
      </w:pPr>
    </w:lvl>
    <w:lvl w:ilvl="2" w:tplc="1D940604">
      <w:start w:val="1"/>
      <w:numFmt w:val="lowerRoman"/>
      <w:lvlText w:val="%3."/>
      <w:lvlJc w:val="right"/>
      <w:pPr>
        <w:ind w:left="2160" w:hanging="180"/>
      </w:pPr>
    </w:lvl>
    <w:lvl w:ilvl="3" w:tplc="21BC6E5C">
      <w:start w:val="1"/>
      <w:numFmt w:val="decimal"/>
      <w:lvlText w:val="%4."/>
      <w:lvlJc w:val="left"/>
      <w:pPr>
        <w:ind w:left="2880" w:hanging="360"/>
      </w:pPr>
    </w:lvl>
    <w:lvl w:ilvl="4" w:tplc="2A9CF3CE">
      <w:start w:val="1"/>
      <w:numFmt w:val="lowerLetter"/>
      <w:lvlText w:val="%5."/>
      <w:lvlJc w:val="left"/>
      <w:pPr>
        <w:ind w:left="3600" w:hanging="360"/>
      </w:pPr>
    </w:lvl>
    <w:lvl w:ilvl="5" w:tplc="E188D424">
      <w:start w:val="1"/>
      <w:numFmt w:val="lowerRoman"/>
      <w:lvlText w:val="%6."/>
      <w:lvlJc w:val="right"/>
      <w:pPr>
        <w:ind w:left="4320" w:hanging="180"/>
      </w:pPr>
    </w:lvl>
    <w:lvl w:ilvl="6" w:tplc="E02ECC8A">
      <w:start w:val="1"/>
      <w:numFmt w:val="decimal"/>
      <w:lvlText w:val="%7."/>
      <w:lvlJc w:val="left"/>
      <w:pPr>
        <w:ind w:left="5040" w:hanging="360"/>
      </w:pPr>
    </w:lvl>
    <w:lvl w:ilvl="7" w:tplc="72CA3412">
      <w:start w:val="1"/>
      <w:numFmt w:val="lowerLetter"/>
      <w:lvlText w:val="%8."/>
      <w:lvlJc w:val="left"/>
      <w:pPr>
        <w:ind w:left="5760" w:hanging="360"/>
      </w:pPr>
    </w:lvl>
    <w:lvl w:ilvl="8" w:tplc="1F28CB9C">
      <w:start w:val="1"/>
      <w:numFmt w:val="lowerRoman"/>
      <w:lvlText w:val="%9."/>
      <w:lvlJc w:val="right"/>
      <w:pPr>
        <w:ind w:left="6480" w:hanging="180"/>
      </w:pPr>
    </w:lvl>
  </w:abstractNum>
  <w:abstractNum w:abstractNumId="36" w15:restartNumberingAfterBreak="0">
    <w:nsid w:val="46FE42A1"/>
    <w:multiLevelType w:val="hybridMultilevel"/>
    <w:tmpl w:val="C7FE06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37" w15:restartNumberingAfterBreak="0">
    <w:nsid w:val="4BC45597"/>
    <w:multiLevelType w:val="hybridMultilevel"/>
    <w:tmpl w:val="90C20FF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05BA390"/>
    <w:multiLevelType w:val="hybridMultilevel"/>
    <w:tmpl w:val="FFFFFFFF"/>
    <w:lvl w:ilvl="0" w:tplc="9B5451CC">
      <w:start w:val="1"/>
      <w:numFmt w:val="decimal"/>
      <w:lvlText w:val="%1."/>
      <w:lvlJc w:val="left"/>
      <w:pPr>
        <w:ind w:left="720" w:hanging="360"/>
      </w:pPr>
    </w:lvl>
    <w:lvl w:ilvl="1" w:tplc="526E9CE4">
      <w:start w:val="1"/>
      <w:numFmt w:val="lowerLetter"/>
      <w:lvlText w:val="%2."/>
      <w:lvlJc w:val="left"/>
      <w:pPr>
        <w:ind w:left="1440" w:hanging="360"/>
      </w:pPr>
    </w:lvl>
    <w:lvl w:ilvl="2" w:tplc="820EF06A">
      <w:start w:val="1"/>
      <w:numFmt w:val="lowerRoman"/>
      <w:lvlText w:val="%3."/>
      <w:lvlJc w:val="right"/>
      <w:pPr>
        <w:ind w:left="2160" w:hanging="180"/>
      </w:pPr>
    </w:lvl>
    <w:lvl w:ilvl="3" w:tplc="D238662C">
      <w:start w:val="1"/>
      <w:numFmt w:val="decimal"/>
      <w:lvlText w:val="%4."/>
      <w:lvlJc w:val="left"/>
      <w:pPr>
        <w:ind w:left="2880" w:hanging="360"/>
      </w:pPr>
    </w:lvl>
    <w:lvl w:ilvl="4" w:tplc="4692B07E">
      <w:start w:val="1"/>
      <w:numFmt w:val="lowerLetter"/>
      <w:lvlText w:val="%5."/>
      <w:lvlJc w:val="left"/>
      <w:pPr>
        <w:ind w:left="3600" w:hanging="360"/>
      </w:pPr>
    </w:lvl>
    <w:lvl w:ilvl="5" w:tplc="76D664A6">
      <w:start w:val="1"/>
      <w:numFmt w:val="lowerRoman"/>
      <w:lvlText w:val="%6."/>
      <w:lvlJc w:val="right"/>
      <w:pPr>
        <w:ind w:left="4320" w:hanging="180"/>
      </w:pPr>
    </w:lvl>
    <w:lvl w:ilvl="6" w:tplc="A4FA8F16">
      <w:start w:val="1"/>
      <w:numFmt w:val="decimal"/>
      <w:lvlText w:val="%7."/>
      <w:lvlJc w:val="left"/>
      <w:pPr>
        <w:ind w:left="5040" w:hanging="360"/>
      </w:pPr>
    </w:lvl>
    <w:lvl w:ilvl="7" w:tplc="AA38D600">
      <w:start w:val="1"/>
      <w:numFmt w:val="lowerLetter"/>
      <w:lvlText w:val="%8."/>
      <w:lvlJc w:val="left"/>
      <w:pPr>
        <w:ind w:left="5760" w:hanging="360"/>
      </w:pPr>
    </w:lvl>
    <w:lvl w:ilvl="8" w:tplc="660A003C">
      <w:start w:val="1"/>
      <w:numFmt w:val="lowerRoman"/>
      <w:lvlText w:val="%9."/>
      <w:lvlJc w:val="right"/>
      <w:pPr>
        <w:ind w:left="6480" w:hanging="180"/>
      </w:pPr>
    </w:lvl>
  </w:abstractNum>
  <w:abstractNum w:abstractNumId="39" w15:restartNumberingAfterBreak="0">
    <w:nsid w:val="50AD51B9"/>
    <w:multiLevelType w:val="hybridMultilevel"/>
    <w:tmpl w:val="81D407AA"/>
    <w:lvl w:ilvl="0" w:tplc="1262AE7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52461E9B"/>
    <w:multiLevelType w:val="hybridMultilevel"/>
    <w:tmpl w:val="A248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EC65B6"/>
    <w:multiLevelType w:val="multilevel"/>
    <w:tmpl w:val="7DFA5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361459"/>
    <w:multiLevelType w:val="hybridMultilevel"/>
    <w:tmpl w:val="AD26F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5B720CE"/>
    <w:multiLevelType w:val="hybridMultilevel"/>
    <w:tmpl w:val="09320794"/>
    <w:lvl w:ilvl="0" w:tplc="340C228A">
      <w:start w:val="1"/>
      <w:numFmt w:val="lowerLetter"/>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9BE1803"/>
    <w:multiLevelType w:val="hybridMultilevel"/>
    <w:tmpl w:val="BD4A7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F38EAB"/>
    <w:multiLevelType w:val="hybridMultilevel"/>
    <w:tmpl w:val="FFFFFFFF"/>
    <w:lvl w:ilvl="0" w:tplc="0BF88644">
      <w:start w:val="1"/>
      <w:numFmt w:val="decimal"/>
      <w:lvlText w:val="%1."/>
      <w:lvlJc w:val="left"/>
      <w:pPr>
        <w:ind w:left="720" w:hanging="360"/>
      </w:pPr>
    </w:lvl>
    <w:lvl w:ilvl="1" w:tplc="56847060">
      <w:start w:val="1"/>
      <w:numFmt w:val="lowerLetter"/>
      <w:lvlText w:val="%2."/>
      <w:lvlJc w:val="left"/>
      <w:pPr>
        <w:ind w:left="1440" w:hanging="360"/>
      </w:pPr>
    </w:lvl>
    <w:lvl w:ilvl="2" w:tplc="92F2CD86">
      <w:start w:val="1"/>
      <w:numFmt w:val="lowerRoman"/>
      <w:lvlText w:val="%3."/>
      <w:lvlJc w:val="right"/>
      <w:pPr>
        <w:ind w:left="2160" w:hanging="180"/>
      </w:pPr>
    </w:lvl>
    <w:lvl w:ilvl="3" w:tplc="05CCE4FC">
      <w:start w:val="1"/>
      <w:numFmt w:val="decimal"/>
      <w:lvlText w:val="%4."/>
      <w:lvlJc w:val="left"/>
      <w:pPr>
        <w:ind w:left="2880" w:hanging="360"/>
      </w:pPr>
    </w:lvl>
    <w:lvl w:ilvl="4" w:tplc="4A24C0F8">
      <w:start w:val="1"/>
      <w:numFmt w:val="lowerLetter"/>
      <w:lvlText w:val="%5."/>
      <w:lvlJc w:val="left"/>
      <w:pPr>
        <w:ind w:left="3600" w:hanging="360"/>
      </w:pPr>
    </w:lvl>
    <w:lvl w:ilvl="5" w:tplc="98742C02">
      <w:start w:val="1"/>
      <w:numFmt w:val="lowerRoman"/>
      <w:lvlText w:val="%6."/>
      <w:lvlJc w:val="right"/>
      <w:pPr>
        <w:ind w:left="4320" w:hanging="180"/>
      </w:pPr>
    </w:lvl>
    <w:lvl w:ilvl="6" w:tplc="B2CE2A8A">
      <w:start w:val="1"/>
      <w:numFmt w:val="decimal"/>
      <w:lvlText w:val="%7."/>
      <w:lvlJc w:val="left"/>
      <w:pPr>
        <w:ind w:left="5040" w:hanging="360"/>
      </w:pPr>
    </w:lvl>
    <w:lvl w:ilvl="7" w:tplc="3AFC1FCA">
      <w:start w:val="1"/>
      <w:numFmt w:val="lowerLetter"/>
      <w:lvlText w:val="%8."/>
      <w:lvlJc w:val="left"/>
      <w:pPr>
        <w:ind w:left="5760" w:hanging="360"/>
      </w:pPr>
    </w:lvl>
    <w:lvl w:ilvl="8" w:tplc="FB2C7A42">
      <w:start w:val="1"/>
      <w:numFmt w:val="lowerRoman"/>
      <w:lvlText w:val="%9."/>
      <w:lvlJc w:val="right"/>
      <w:pPr>
        <w:ind w:left="6480" w:hanging="180"/>
      </w:pPr>
    </w:lvl>
  </w:abstractNum>
  <w:abstractNum w:abstractNumId="46" w15:restartNumberingAfterBreak="0">
    <w:nsid w:val="5C11488B"/>
    <w:multiLevelType w:val="hybridMultilevel"/>
    <w:tmpl w:val="7F8473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C5B5A8D"/>
    <w:multiLevelType w:val="multilevel"/>
    <w:tmpl w:val="59F4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112E30"/>
    <w:multiLevelType w:val="multilevel"/>
    <w:tmpl w:val="5D3AE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1F3FBE"/>
    <w:multiLevelType w:val="hybridMultilevel"/>
    <w:tmpl w:val="24624F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17BA26C"/>
    <w:multiLevelType w:val="hybridMultilevel"/>
    <w:tmpl w:val="FFFFFFFF"/>
    <w:lvl w:ilvl="0" w:tplc="A6720392">
      <w:start w:val="1"/>
      <w:numFmt w:val="decimal"/>
      <w:lvlText w:val="(b)"/>
      <w:lvlJc w:val="left"/>
      <w:pPr>
        <w:ind w:left="720" w:hanging="360"/>
      </w:pPr>
    </w:lvl>
    <w:lvl w:ilvl="1" w:tplc="345AEA28">
      <w:start w:val="1"/>
      <w:numFmt w:val="lowerLetter"/>
      <w:lvlText w:val="%2."/>
      <w:lvlJc w:val="left"/>
      <w:pPr>
        <w:ind w:left="1440" w:hanging="360"/>
      </w:pPr>
    </w:lvl>
    <w:lvl w:ilvl="2" w:tplc="926823FE">
      <w:start w:val="1"/>
      <w:numFmt w:val="lowerRoman"/>
      <w:lvlText w:val="%3."/>
      <w:lvlJc w:val="right"/>
      <w:pPr>
        <w:ind w:left="2160" w:hanging="180"/>
      </w:pPr>
    </w:lvl>
    <w:lvl w:ilvl="3" w:tplc="2A903A12">
      <w:start w:val="1"/>
      <w:numFmt w:val="decimal"/>
      <w:lvlText w:val="%4."/>
      <w:lvlJc w:val="left"/>
      <w:pPr>
        <w:ind w:left="2880" w:hanging="360"/>
      </w:pPr>
    </w:lvl>
    <w:lvl w:ilvl="4" w:tplc="2522CE0C">
      <w:start w:val="1"/>
      <w:numFmt w:val="lowerLetter"/>
      <w:lvlText w:val="%5."/>
      <w:lvlJc w:val="left"/>
      <w:pPr>
        <w:ind w:left="3600" w:hanging="360"/>
      </w:pPr>
    </w:lvl>
    <w:lvl w:ilvl="5" w:tplc="494EB1A2">
      <w:start w:val="1"/>
      <w:numFmt w:val="lowerRoman"/>
      <w:lvlText w:val="%6."/>
      <w:lvlJc w:val="right"/>
      <w:pPr>
        <w:ind w:left="4320" w:hanging="180"/>
      </w:pPr>
    </w:lvl>
    <w:lvl w:ilvl="6" w:tplc="34005FDC">
      <w:start w:val="1"/>
      <w:numFmt w:val="decimal"/>
      <w:lvlText w:val="%7."/>
      <w:lvlJc w:val="left"/>
      <w:pPr>
        <w:ind w:left="5040" w:hanging="360"/>
      </w:pPr>
    </w:lvl>
    <w:lvl w:ilvl="7" w:tplc="EB2EE4A0">
      <w:start w:val="1"/>
      <w:numFmt w:val="lowerLetter"/>
      <w:lvlText w:val="%8."/>
      <w:lvlJc w:val="left"/>
      <w:pPr>
        <w:ind w:left="5760" w:hanging="360"/>
      </w:pPr>
    </w:lvl>
    <w:lvl w:ilvl="8" w:tplc="52ECC066">
      <w:start w:val="1"/>
      <w:numFmt w:val="lowerRoman"/>
      <w:lvlText w:val="%9."/>
      <w:lvlJc w:val="right"/>
      <w:pPr>
        <w:ind w:left="6480" w:hanging="180"/>
      </w:pPr>
    </w:lvl>
  </w:abstractNum>
  <w:abstractNum w:abstractNumId="51" w15:restartNumberingAfterBreak="0">
    <w:nsid w:val="65595CD0"/>
    <w:multiLevelType w:val="multilevel"/>
    <w:tmpl w:val="C308C1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6248A0"/>
    <w:multiLevelType w:val="hybridMultilevel"/>
    <w:tmpl w:val="27703A5C"/>
    <w:lvl w:ilvl="0" w:tplc="64EE700E">
      <w:start w:val="1"/>
      <w:numFmt w:val="decimal"/>
      <w:lvlText w:val="%1."/>
      <w:lvlJc w:val="left"/>
      <w:pPr>
        <w:ind w:left="720" w:hanging="360"/>
      </w:pPr>
    </w:lvl>
    <w:lvl w:ilvl="1" w:tplc="29448C02">
      <w:start w:val="1"/>
      <w:numFmt w:val="lowerLetter"/>
      <w:lvlText w:val="%2."/>
      <w:lvlJc w:val="left"/>
      <w:pPr>
        <w:ind w:left="1440" w:hanging="360"/>
      </w:pPr>
    </w:lvl>
    <w:lvl w:ilvl="2" w:tplc="951E4BEA">
      <w:start w:val="1"/>
      <w:numFmt w:val="lowerRoman"/>
      <w:lvlText w:val="%3."/>
      <w:lvlJc w:val="right"/>
      <w:pPr>
        <w:ind w:left="2160" w:hanging="180"/>
      </w:pPr>
    </w:lvl>
    <w:lvl w:ilvl="3" w:tplc="ADE83E6A">
      <w:start w:val="1"/>
      <w:numFmt w:val="decimal"/>
      <w:lvlText w:val="%4."/>
      <w:lvlJc w:val="left"/>
      <w:pPr>
        <w:ind w:left="2880" w:hanging="360"/>
      </w:pPr>
    </w:lvl>
    <w:lvl w:ilvl="4" w:tplc="FD58ACBA">
      <w:start w:val="1"/>
      <w:numFmt w:val="lowerLetter"/>
      <w:lvlText w:val="%5."/>
      <w:lvlJc w:val="left"/>
      <w:pPr>
        <w:ind w:left="3600" w:hanging="360"/>
      </w:pPr>
    </w:lvl>
    <w:lvl w:ilvl="5" w:tplc="E50A3D82">
      <w:start w:val="1"/>
      <w:numFmt w:val="lowerRoman"/>
      <w:lvlText w:val="%6."/>
      <w:lvlJc w:val="right"/>
      <w:pPr>
        <w:ind w:left="4320" w:hanging="180"/>
      </w:pPr>
    </w:lvl>
    <w:lvl w:ilvl="6" w:tplc="2C04E054">
      <w:start w:val="1"/>
      <w:numFmt w:val="decimal"/>
      <w:lvlText w:val="%7."/>
      <w:lvlJc w:val="left"/>
      <w:pPr>
        <w:ind w:left="5040" w:hanging="360"/>
      </w:pPr>
    </w:lvl>
    <w:lvl w:ilvl="7" w:tplc="83F49F12">
      <w:start w:val="1"/>
      <w:numFmt w:val="lowerLetter"/>
      <w:lvlText w:val="%8."/>
      <w:lvlJc w:val="left"/>
      <w:pPr>
        <w:ind w:left="5760" w:hanging="360"/>
      </w:pPr>
    </w:lvl>
    <w:lvl w:ilvl="8" w:tplc="F7BA3A6A">
      <w:start w:val="1"/>
      <w:numFmt w:val="lowerRoman"/>
      <w:lvlText w:val="%9."/>
      <w:lvlJc w:val="right"/>
      <w:pPr>
        <w:ind w:left="6480" w:hanging="180"/>
      </w:pPr>
    </w:lvl>
  </w:abstractNum>
  <w:abstractNum w:abstractNumId="53" w15:restartNumberingAfterBreak="0">
    <w:nsid w:val="6B654A24"/>
    <w:multiLevelType w:val="multilevel"/>
    <w:tmpl w:val="0AA4A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2C4E59"/>
    <w:multiLevelType w:val="hybridMultilevel"/>
    <w:tmpl w:val="E0C6936C"/>
    <w:lvl w:ilvl="0" w:tplc="401A9266">
      <w:start w:val="1"/>
      <w:numFmt w:val="decimal"/>
      <w:lvlText w:val="%1."/>
      <w:lvlJc w:val="left"/>
      <w:pPr>
        <w:tabs>
          <w:tab w:val="num" w:pos="720"/>
        </w:tabs>
        <w:ind w:left="720" w:hanging="360"/>
      </w:pPr>
    </w:lvl>
    <w:lvl w:ilvl="1" w:tplc="B5AC0C16">
      <w:start w:val="1"/>
      <w:numFmt w:val="decimal"/>
      <w:lvlText w:val="%2."/>
      <w:lvlJc w:val="left"/>
      <w:pPr>
        <w:tabs>
          <w:tab w:val="num" w:pos="1440"/>
        </w:tabs>
        <w:ind w:left="1440" w:hanging="360"/>
      </w:pPr>
    </w:lvl>
    <w:lvl w:ilvl="2" w:tplc="214497A6" w:tentative="1">
      <w:start w:val="1"/>
      <w:numFmt w:val="decimal"/>
      <w:lvlText w:val="%3."/>
      <w:lvlJc w:val="left"/>
      <w:pPr>
        <w:tabs>
          <w:tab w:val="num" w:pos="2160"/>
        </w:tabs>
        <w:ind w:left="2160" w:hanging="360"/>
      </w:pPr>
    </w:lvl>
    <w:lvl w:ilvl="3" w:tplc="31C2427A" w:tentative="1">
      <w:start w:val="1"/>
      <w:numFmt w:val="decimal"/>
      <w:lvlText w:val="%4."/>
      <w:lvlJc w:val="left"/>
      <w:pPr>
        <w:tabs>
          <w:tab w:val="num" w:pos="2880"/>
        </w:tabs>
        <w:ind w:left="2880" w:hanging="360"/>
      </w:pPr>
    </w:lvl>
    <w:lvl w:ilvl="4" w:tplc="B80C14E0" w:tentative="1">
      <w:start w:val="1"/>
      <w:numFmt w:val="decimal"/>
      <w:lvlText w:val="%5."/>
      <w:lvlJc w:val="left"/>
      <w:pPr>
        <w:tabs>
          <w:tab w:val="num" w:pos="3600"/>
        </w:tabs>
        <w:ind w:left="3600" w:hanging="360"/>
      </w:pPr>
    </w:lvl>
    <w:lvl w:ilvl="5" w:tplc="484E3CA8" w:tentative="1">
      <w:start w:val="1"/>
      <w:numFmt w:val="decimal"/>
      <w:lvlText w:val="%6."/>
      <w:lvlJc w:val="left"/>
      <w:pPr>
        <w:tabs>
          <w:tab w:val="num" w:pos="4320"/>
        </w:tabs>
        <w:ind w:left="4320" w:hanging="360"/>
      </w:pPr>
    </w:lvl>
    <w:lvl w:ilvl="6" w:tplc="66A41148" w:tentative="1">
      <w:start w:val="1"/>
      <w:numFmt w:val="decimal"/>
      <w:lvlText w:val="%7."/>
      <w:lvlJc w:val="left"/>
      <w:pPr>
        <w:tabs>
          <w:tab w:val="num" w:pos="5040"/>
        </w:tabs>
        <w:ind w:left="5040" w:hanging="360"/>
      </w:pPr>
    </w:lvl>
    <w:lvl w:ilvl="7" w:tplc="5CD845E8" w:tentative="1">
      <w:start w:val="1"/>
      <w:numFmt w:val="decimal"/>
      <w:lvlText w:val="%8."/>
      <w:lvlJc w:val="left"/>
      <w:pPr>
        <w:tabs>
          <w:tab w:val="num" w:pos="5760"/>
        </w:tabs>
        <w:ind w:left="5760" w:hanging="360"/>
      </w:pPr>
    </w:lvl>
    <w:lvl w:ilvl="8" w:tplc="6C78C1BA" w:tentative="1">
      <w:start w:val="1"/>
      <w:numFmt w:val="decimal"/>
      <w:lvlText w:val="%9."/>
      <w:lvlJc w:val="left"/>
      <w:pPr>
        <w:tabs>
          <w:tab w:val="num" w:pos="6480"/>
        </w:tabs>
        <w:ind w:left="6480" w:hanging="360"/>
      </w:pPr>
    </w:lvl>
  </w:abstractNum>
  <w:abstractNum w:abstractNumId="55" w15:restartNumberingAfterBreak="0">
    <w:nsid w:val="6F4459CD"/>
    <w:multiLevelType w:val="hybridMultilevel"/>
    <w:tmpl w:val="FFFFFFFF"/>
    <w:lvl w:ilvl="0" w:tplc="9850A684">
      <w:start w:val="1"/>
      <w:numFmt w:val="decimal"/>
      <w:lvlText w:val="%1."/>
      <w:lvlJc w:val="left"/>
      <w:pPr>
        <w:ind w:left="720" w:hanging="360"/>
      </w:pPr>
    </w:lvl>
    <w:lvl w:ilvl="1" w:tplc="8A460B5E">
      <w:start w:val="1"/>
      <w:numFmt w:val="lowerLetter"/>
      <w:lvlText w:val="%2."/>
      <w:lvlJc w:val="left"/>
      <w:pPr>
        <w:ind w:left="1440" w:hanging="360"/>
      </w:pPr>
    </w:lvl>
    <w:lvl w:ilvl="2" w:tplc="775CA6D4">
      <w:start w:val="1"/>
      <w:numFmt w:val="lowerRoman"/>
      <w:lvlText w:val="%3."/>
      <w:lvlJc w:val="right"/>
      <w:pPr>
        <w:ind w:left="2160" w:hanging="180"/>
      </w:pPr>
    </w:lvl>
    <w:lvl w:ilvl="3" w:tplc="92869704">
      <w:start w:val="1"/>
      <w:numFmt w:val="decimal"/>
      <w:lvlText w:val="%4."/>
      <w:lvlJc w:val="left"/>
      <w:pPr>
        <w:ind w:left="2880" w:hanging="360"/>
      </w:pPr>
    </w:lvl>
    <w:lvl w:ilvl="4" w:tplc="046044E6">
      <w:start w:val="1"/>
      <w:numFmt w:val="lowerLetter"/>
      <w:lvlText w:val="%5."/>
      <w:lvlJc w:val="left"/>
      <w:pPr>
        <w:ind w:left="3600" w:hanging="360"/>
      </w:pPr>
    </w:lvl>
    <w:lvl w:ilvl="5" w:tplc="A1D62DEA">
      <w:start w:val="1"/>
      <w:numFmt w:val="lowerRoman"/>
      <w:lvlText w:val="%6."/>
      <w:lvlJc w:val="right"/>
      <w:pPr>
        <w:ind w:left="4320" w:hanging="180"/>
      </w:pPr>
    </w:lvl>
    <w:lvl w:ilvl="6" w:tplc="B62A0F08">
      <w:start w:val="1"/>
      <w:numFmt w:val="decimal"/>
      <w:lvlText w:val="%7."/>
      <w:lvlJc w:val="left"/>
      <w:pPr>
        <w:ind w:left="5040" w:hanging="360"/>
      </w:pPr>
    </w:lvl>
    <w:lvl w:ilvl="7" w:tplc="01AC7764">
      <w:start w:val="1"/>
      <w:numFmt w:val="lowerLetter"/>
      <w:lvlText w:val="%8."/>
      <w:lvlJc w:val="left"/>
      <w:pPr>
        <w:ind w:left="5760" w:hanging="360"/>
      </w:pPr>
    </w:lvl>
    <w:lvl w:ilvl="8" w:tplc="97284952">
      <w:start w:val="1"/>
      <w:numFmt w:val="lowerRoman"/>
      <w:lvlText w:val="%9."/>
      <w:lvlJc w:val="right"/>
      <w:pPr>
        <w:ind w:left="6480" w:hanging="180"/>
      </w:pPr>
    </w:lvl>
  </w:abstractNum>
  <w:abstractNum w:abstractNumId="56" w15:restartNumberingAfterBreak="0">
    <w:nsid w:val="701CC415"/>
    <w:multiLevelType w:val="hybridMultilevel"/>
    <w:tmpl w:val="9F9CCD28"/>
    <w:lvl w:ilvl="0" w:tplc="2D986A3A">
      <w:start w:val="1"/>
      <w:numFmt w:val="bullet"/>
      <w:lvlText w:val=""/>
      <w:lvlJc w:val="left"/>
      <w:pPr>
        <w:ind w:left="720" w:hanging="360"/>
      </w:pPr>
      <w:rPr>
        <w:rFonts w:ascii="Symbol" w:hAnsi="Symbol" w:hint="default"/>
      </w:rPr>
    </w:lvl>
    <w:lvl w:ilvl="1" w:tplc="8CAAFD44">
      <w:start w:val="1"/>
      <w:numFmt w:val="bullet"/>
      <w:lvlText w:val="o"/>
      <w:lvlJc w:val="left"/>
      <w:pPr>
        <w:ind w:left="1440" w:hanging="360"/>
      </w:pPr>
      <w:rPr>
        <w:rFonts w:ascii="Courier New" w:hAnsi="Courier New" w:hint="default"/>
      </w:rPr>
    </w:lvl>
    <w:lvl w:ilvl="2" w:tplc="9BBE795E">
      <w:start w:val="1"/>
      <w:numFmt w:val="bullet"/>
      <w:lvlText w:val=""/>
      <w:lvlJc w:val="left"/>
      <w:pPr>
        <w:ind w:left="2160" w:hanging="360"/>
      </w:pPr>
      <w:rPr>
        <w:rFonts w:ascii="Wingdings" w:hAnsi="Wingdings" w:hint="default"/>
      </w:rPr>
    </w:lvl>
    <w:lvl w:ilvl="3" w:tplc="911A27B4">
      <w:start w:val="1"/>
      <w:numFmt w:val="bullet"/>
      <w:lvlText w:val=""/>
      <w:lvlJc w:val="left"/>
      <w:pPr>
        <w:ind w:left="2880" w:hanging="360"/>
      </w:pPr>
      <w:rPr>
        <w:rFonts w:ascii="Symbol" w:hAnsi="Symbol" w:hint="default"/>
      </w:rPr>
    </w:lvl>
    <w:lvl w:ilvl="4" w:tplc="901E7AA4">
      <w:start w:val="1"/>
      <w:numFmt w:val="bullet"/>
      <w:lvlText w:val="o"/>
      <w:lvlJc w:val="left"/>
      <w:pPr>
        <w:ind w:left="3600" w:hanging="360"/>
      </w:pPr>
      <w:rPr>
        <w:rFonts w:ascii="Courier New" w:hAnsi="Courier New" w:hint="default"/>
      </w:rPr>
    </w:lvl>
    <w:lvl w:ilvl="5" w:tplc="70CCD13E">
      <w:start w:val="1"/>
      <w:numFmt w:val="bullet"/>
      <w:lvlText w:val=""/>
      <w:lvlJc w:val="left"/>
      <w:pPr>
        <w:ind w:left="4320" w:hanging="360"/>
      </w:pPr>
      <w:rPr>
        <w:rFonts w:ascii="Wingdings" w:hAnsi="Wingdings" w:hint="default"/>
      </w:rPr>
    </w:lvl>
    <w:lvl w:ilvl="6" w:tplc="BB90394A">
      <w:start w:val="1"/>
      <w:numFmt w:val="bullet"/>
      <w:lvlText w:val=""/>
      <w:lvlJc w:val="left"/>
      <w:pPr>
        <w:ind w:left="5040" w:hanging="360"/>
      </w:pPr>
      <w:rPr>
        <w:rFonts w:ascii="Symbol" w:hAnsi="Symbol" w:hint="default"/>
      </w:rPr>
    </w:lvl>
    <w:lvl w:ilvl="7" w:tplc="54FCAFD8">
      <w:start w:val="1"/>
      <w:numFmt w:val="bullet"/>
      <w:lvlText w:val="o"/>
      <w:lvlJc w:val="left"/>
      <w:pPr>
        <w:ind w:left="5760" w:hanging="360"/>
      </w:pPr>
      <w:rPr>
        <w:rFonts w:ascii="Courier New" w:hAnsi="Courier New" w:hint="default"/>
      </w:rPr>
    </w:lvl>
    <w:lvl w:ilvl="8" w:tplc="7E98073C">
      <w:start w:val="1"/>
      <w:numFmt w:val="bullet"/>
      <w:lvlText w:val=""/>
      <w:lvlJc w:val="left"/>
      <w:pPr>
        <w:ind w:left="6480" w:hanging="360"/>
      </w:pPr>
      <w:rPr>
        <w:rFonts w:ascii="Wingdings" w:hAnsi="Wingdings" w:hint="default"/>
      </w:rPr>
    </w:lvl>
  </w:abstractNum>
  <w:abstractNum w:abstractNumId="57" w15:restartNumberingAfterBreak="0">
    <w:nsid w:val="702630CB"/>
    <w:multiLevelType w:val="hybridMultilevel"/>
    <w:tmpl w:val="46848A18"/>
    <w:lvl w:ilvl="0" w:tplc="EB60508A">
      <w:start w:val="1"/>
      <w:numFmt w:val="lowerLetter"/>
      <w:lvlText w:val="%1)"/>
      <w:lvlJc w:val="left"/>
      <w:pPr>
        <w:tabs>
          <w:tab w:val="num" w:pos="720"/>
        </w:tabs>
        <w:ind w:left="720" w:hanging="360"/>
      </w:pPr>
    </w:lvl>
    <w:lvl w:ilvl="1" w:tplc="1E3AFFD2">
      <w:start w:val="1"/>
      <w:numFmt w:val="lowerLetter"/>
      <w:lvlText w:val="%2)"/>
      <w:lvlJc w:val="left"/>
      <w:pPr>
        <w:tabs>
          <w:tab w:val="num" w:pos="1440"/>
        </w:tabs>
        <w:ind w:left="1440" w:hanging="360"/>
      </w:pPr>
    </w:lvl>
    <w:lvl w:ilvl="2" w:tplc="B12C8ABE" w:tentative="1">
      <w:start w:val="1"/>
      <w:numFmt w:val="lowerLetter"/>
      <w:lvlText w:val="%3)"/>
      <w:lvlJc w:val="left"/>
      <w:pPr>
        <w:tabs>
          <w:tab w:val="num" w:pos="2160"/>
        </w:tabs>
        <w:ind w:left="2160" w:hanging="360"/>
      </w:pPr>
    </w:lvl>
    <w:lvl w:ilvl="3" w:tplc="2940FBA2" w:tentative="1">
      <w:start w:val="1"/>
      <w:numFmt w:val="lowerLetter"/>
      <w:lvlText w:val="%4)"/>
      <w:lvlJc w:val="left"/>
      <w:pPr>
        <w:tabs>
          <w:tab w:val="num" w:pos="2880"/>
        </w:tabs>
        <w:ind w:left="2880" w:hanging="360"/>
      </w:pPr>
    </w:lvl>
    <w:lvl w:ilvl="4" w:tplc="27A0A788" w:tentative="1">
      <w:start w:val="1"/>
      <w:numFmt w:val="lowerLetter"/>
      <w:lvlText w:val="%5)"/>
      <w:lvlJc w:val="left"/>
      <w:pPr>
        <w:tabs>
          <w:tab w:val="num" w:pos="3600"/>
        </w:tabs>
        <w:ind w:left="3600" w:hanging="360"/>
      </w:pPr>
    </w:lvl>
    <w:lvl w:ilvl="5" w:tplc="90721372" w:tentative="1">
      <w:start w:val="1"/>
      <w:numFmt w:val="lowerLetter"/>
      <w:lvlText w:val="%6)"/>
      <w:lvlJc w:val="left"/>
      <w:pPr>
        <w:tabs>
          <w:tab w:val="num" w:pos="4320"/>
        </w:tabs>
        <w:ind w:left="4320" w:hanging="360"/>
      </w:pPr>
    </w:lvl>
    <w:lvl w:ilvl="6" w:tplc="59B04934" w:tentative="1">
      <w:start w:val="1"/>
      <w:numFmt w:val="lowerLetter"/>
      <w:lvlText w:val="%7)"/>
      <w:lvlJc w:val="left"/>
      <w:pPr>
        <w:tabs>
          <w:tab w:val="num" w:pos="5040"/>
        </w:tabs>
        <w:ind w:left="5040" w:hanging="360"/>
      </w:pPr>
    </w:lvl>
    <w:lvl w:ilvl="7" w:tplc="E446D9A4" w:tentative="1">
      <w:start w:val="1"/>
      <w:numFmt w:val="lowerLetter"/>
      <w:lvlText w:val="%8)"/>
      <w:lvlJc w:val="left"/>
      <w:pPr>
        <w:tabs>
          <w:tab w:val="num" w:pos="5760"/>
        </w:tabs>
        <w:ind w:left="5760" w:hanging="360"/>
      </w:pPr>
    </w:lvl>
    <w:lvl w:ilvl="8" w:tplc="F17821A8" w:tentative="1">
      <w:start w:val="1"/>
      <w:numFmt w:val="lowerLetter"/>
      <w:lvlText w:val="%9)"/>
      <w:lvlJc w:val="left"/>
      <w:pPr>
        <w:tabs>
          <w:tab w:val="num" w:pos="6480"/>
        </w:tabs>
        <w:ind w:left="6480" w:hanging="360"/>
      </w:pPr>
    </w:lvl>
  </w:abstractNum>
  <w:abstractNum w:abstractNumId="58" w15:restartNumberingAfterBreak="0">
    <w:nsid w:val="737D4440"/>
    <w:multiLevelType w:val="hybridMultilevel"/>
    <w:tmpl w:val="016605BC"/>
    <w:lvl w:ilvl="0" w:tplc="EB60508A">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9" w15:restartNumberingAfterBreak="0">
    <w:nsid w:val="73EA31D4"/>
    <w:multiLevelType w:val="multilevel"/>
    <w:tmpl w:val="AB4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9F533D"/>
    <w:multiLevelType w:val="multilevel"/>
    <w:tmpl w:val="111229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CA1DF5"/>
    <w:multiLevelType w:val="multilevel"/>
    <w:tmpl w:val="1272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2CA359"/>
    <w:multiLevelType w:val="hybridMultilevel"/>
    <w:tmpl w:val="064CE3C6"/>
    <w:lvl w:ilvl="0" w:tplc="D9701C9A">
      <w:start w:val="1"/>
      <w:numFmt w:val="decimal"/>
      <w:lvlText w:val="%1."/>
      <w:lvlJc w:val="left"/>
      <w:pPr>
        <w:ind w:left="720" w:hanging="360"/>
      </w:pPr>
    </w:lvl>
    <w:lvl w:ilvl="1" w:tplc="87C4FB72">
      <w:start w:val="1"/>
      <w:numFmt w:val="lowerLetter"/>
      <w:lvlText w:val="%2."/>
      <w:lvlJc w:val="left"/>
      <w:pPr>
        <w:ind w:left="1440" w:hanging="360"/>
      </w:pPr>
    </w:lvl>
    <w:lvl w:ilvl="2" w:tplc="012A0486">
      <w:start w:val="1"/>
      <w:numFmt w:val="lowerRoman"/>
      <w:lvlText w:val="%3."/>
      <w:lvlJc w:val="right"/>
      <w:pPr>
        <w:ind w:left="2160" w:hanging="180"/>
      </w:pPr>
    </w:lvl>
    <w:lvl w:ilvl="3" w:tplc="F66A0664">
      <w:start w:val="1"/>
      <w:numFmt w:val="decimal"/>
      <w:lvlText w:val="%4."/>
      <w:lvlJc w:val="left"/>
      <w:pPr>
        <w:ind w:left="2880" w:hanging="360"/>
      </w:pPr>
    </w:lvl>
    <w:lvl w:ilvl="4" w:tplc="7282650E">
      <w:start w:val="1"/>
      <w:numFmt w:val="lowerLetter"/>
      <w:lvlText w:val="%5."/>
      <w:lvlJc w:val="left"/>
      <w:pPr>
        <w:ind w:left="3600" w:hanging="360"/>
      </w:pPr>
    </w:lvl>
    <w:lvl w:ilvl="5" w:tplc="602ABD7A">
      <w:start w:val="1"/>
      <w:numFmt w:val="lowerRoman"/>
      <w:lvlText w:val="%6."/>
      <w:lvlJc w:val="right"/>
      <w:pPr>
        <w:ind w:left="4320" w:hanging="180"/>
      </w:pPr>
    </w:lvl>
    <w:lvl w:ilvl="6" w:tplc="8C28549A">
      <w:start w:val="1"/>
      <w:numFmt w:val="decimal"/>
      <w:lvlText w:val="%7."/>
      <w:lvlJc w:val="left"/>
      <w:pPr>
        <w:ind w:left="5040" w:hanging="360"/>
      </w:pPr>
    </w:lvl>
    <w:lvl w:ilvl="7" w:tplc="F280A58E">
      <w:start w:val="1"/>
      <w:numFmt w:val="lowerLetter"/>
      <w:lvlText w:val="%8."/>
      <w:lvlJc w:val="left"/>
      <w:pPr>
        <w:ind w:left="5760" w:hanging="360"/>
      </w:pPr>
    </w:lvl>
    <w:lvl w:ilvl="8" w:tplc="D17636B8">
      <w:start w:val="1"/>
      <w:numFmt w:val="lowerRoman"/>
      <w:lvlText w:val="%9."/>
      <w:lvlJc w:val="right"/>
      <w:pPr>
        <w:ind w:left="6480" w:hanging="180"/>
      </w:pPr>
    </w:lvl>
  </w:abstractNum>
  <w:abstractNum w:abstractNumId="63" w15:restartNumberingAfterBreak="0">
    <w:nsid w:val="7DF32A8C"/>
    <w:multiLevelType w:val="multilevel"/>
    <w:tmpl w:val="D116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5612409">
    <w:abstractNumId w:val="62"/>
  </w:num>
  <w:num w:numId="2" w16cid:durableId="423041814">
    <w:abstractNumId w:val="52"/>
  </w:num>
  <w:num w:numId="3" w16cid:durableId="1861894855">
    <w:abstractNumId w:val="33"/>
  </w:num>
  <w:num w:numId="4" w16cid:durableId="448013501">
    <w:abstractNumId w:val="0"/>
  </w:num>
  <w:num w:numId="5" w16cid:durableId="769660407">
    <w:abstractNumId w:val="7"/>
  </w:num>
  <w:num w:numId="6" w16cid:durableId="792207975">
    <w:abstractNumId w:val="17"/>
  </w:num>
  <w:num w:numId="7" w16cid:durableId="2124615004">
    <w:abstractNumId w:val="21"/>
  </w:num>
  <w:num w:numId="8" w16cid:durableId="16240">
    <w:abstractNumId w:val="59"/>
  </w:num>
  <w:num w:numId="9" w16cid:durableId="1502772240">
    <w:abstractNumId w:val="13"/>
  </w:num>
  <w:num w:numId="10" w16cid:durableId="915282691">
    <w:abstractNumId w:val="60"/>
  </w:num>
  <w:num w:numId="11" w16cid:durableId="362364424">
    <w:abstractNumId w:val="63"/>
  </w:num>
  <w:num w:numId="12" w16cid:durableId="2017875241">
    <w:abstractNumId w:val="1"/>
  </w:num>
  <w:num w:numId="13" w16cid:durableId="1604267547">
    <w:abstractNumId w:val="48"/>
  </w:num>
  <w:num w:numId="14" w16cid:durableId="250504448">
    <w:abstractNumId w:val="12"/>
  </w:num>
  <w:num w:numId="15" w16cid:durableId="2001735792">
    <w:abstractNumId w:val="29"/>
  </w:num>
  <w:num w:numId="16" w16cid:durableId="1482969129">
    <w:abstractNumId w:val="53"/>
  </w:num>
  <w:num w:numId="17" w16cid:durableId="1781562017">
    <w:abstractNumId w:val="41"/>
  </w:num>
  <w:num w:numId="18" w16cid:durableId="960963755">
    <w:abstractNumId w:val="16"/>
  </w:num>
  <w:num w:numId="19" w16cid:durableId="1937596697">
    <w:abstractNumId w:val="24"/>
  </w:num>
  <w:num w:numId="20" w16cid:durableId="1428230925">
    <w:abstractNumId w:val="2"/>
  </w:num>
  <w:num w:numId="21" w16cid:durableId="407507846">
    <w:abstractNumId w:val="4"/>
  </w:num>
  <w:num w:numId="22" w16cid:durableId="1019890986">
    <w:abstractNumId w:val="51"/>
  </w:num>
  <w:num w:numId="23" w16cid:durableId="428350255">
    <w:abstractNumId w:val="27"/>
  </w:num>
  <w:num w:numId="24" w16cid:durableId="675351253">
    <w:abstractNumId w:val="37"/>
  </w:num>
  <w:num w:numId="25" w16cid:durableId="774905786">
    <w:abstractNumId w:val="8"/>
  </w:num>
  <w:num w:numId="26" w16cid:durableId="2054498037">
    <w:abstractNumId w:val="61"/>
  </w:num>
  <w:num w:numId="27" w16cid:durableId="960302785">
    <w:abstractNumId w:val="11"/>
  </w:num>
  <w:num w:numId="28" w16cid:durableId="1176194301">
    <w:abstractNumId w:val="40"/>
  </w:num>
  <w:num w:numId="29" w16cid:durableId="1608005173">
    <w:abstractNumId w:val="10"/>
  </w:num>
  <w:num w:numId="30" w16cid:durableId="2026979293">
    <w:abstractNumId w:val="3"/>
  </w:num>
  <w:num w:numId="31" w16cid:durableId="1171871363">
    <w:abstractNumId w:val="54"/>
  </w:num>
  <w:num w:numId="32" w16cid:durableId="881282330">
    <w:abstractNumId w:val="57"/>
  </w:num>
  <w:num w:numId="33" w16cid:durableId="443043951">
    <w:abstractNumId w:val="44"/>
  </w:num>
  <w:num w:numId="34" w16cid:durableId="68115763">
    <w:abstractNumId w:val="20"/>
  </w:num>
  <w:num w:numId="35" w16cid:durableId="702554745">
    <w:abstractNumId w:val="6"/>
  </w:num>
  <w:num w:numId="36" w16cid:durableId="686366019">
    <w:abstractNumId w:val="49"/>
  </w:num>
  <w:num w:numId="37" w16cid:durableId="171532076">
    <w:abstractNumId w:val="23"/>
  </w:num>
  <w:num w:numId="38" w16cid:durableId="1805004003">
    <w:abstractNumId w:val="26"/>
  </w:num>
  <w:num w:numId="39" w16cid:durableId="783891349">
    <w:abstractNumId w:val="58"/>
  </w:num>
  <w:num w:numId="40" w16cid:durableId="959994944">
    <w:abstractNumId w:val="36"/>
  </w:num>
  <w:num w:numId="41" w16cid:durableId="2067560903">
    <w:abstractNumId w:val="39"/>
  </w:num>
  <w:num w:numId="42" w16cid:durableId="1296059053">
    <w:abstractNumId w:val="9"/>
  </w:num>
  <w:num w:numId="43" w16cid:durableId="1976912262">
    <w:abstractNumId w:val="28"/>
  </w:num>
  <w:num w:numId="44" w16cid:durableId="1759132674">
    <w:abstractNumId w:val="46"/>
  </w:num>
  <w:num w:numId="45" w16cid:durableId="2147162858">
    <w:abstractNumId w:val="30"/>
  </w:num>
  <w:num w:numId="46" w16cid:durableId="23022917">
    <w:abstractNumId w:val="31"/>
  </w:num>
  <w:num w:numId="47" w16cid:durableId="1945112444">
    <w:abstractNumId w:val="19"/>
  </w:num>
  <w:num w:numId="48" w16cid:durableId="41903600">
    <w:abstractNumId w:val="55"/>
  </w:num>
  <w:num w:numId="49" w16cid:durableId="373387223">
    <w:abstractNumId w:val="45"/>
  </w:num>
  <w:num w:numId="50" w16cid:durableId="1271860587">
    <w:abstractNumId w:val="35"/>
  </w:num>
  <w:num w:numId="51" w16cid:durableId="488059120">
    <w:abstractNumId w:val="38"/>
  </w:num>
  <w:num w:numId="52" w16cid:durableId="1674530514">
    <w:abstractNumId w:val="43"/>
  </w:num>
  <w:num w:numId="53" w16cid:durableId="646513525">
    <w:abstractNumId w:val="42"/>
  </w:num>
  <w:num w:numId="54" w16cid:durableId="695888768">
    <w:abstractNumId w:val="14"/>
  </w:num>
  <w:num w:numId="55" w16cid:durableId="155848392">
    <w:abstractNumId w:val="56"/>
  </w:num>
  <w:num w:numId="56" w16cid:durableId="554048131">
    <w:abstractNumId w:val="22"/>
  </w:num>
  <w:num w:numId="57" w16cid:durableId="1382434902">
    <w:abstractNumId w:val="18"/>
  </w:num>
  <w:num w:numId="58" w16cid:durableId="552665547">
    <w:abstractNumId w:val="34"/>
  </w:num>
  <w:num w:numId="59" w16cid:durableId="645354450">
    <w:abstractNumId w:val="47"/>
  </w:num>
  <w:num w:numId="60" w16cid:durableId="274097832">
    <w:abstractNumId w:val="32"/>
  </w:num>
  <w:num w:numId="61" w16cid:durableId="1117798237">
    <w:abstractNumId w:val="5"/>
  </w:num>
  <w:num w:numId="62" w16cid:durableId="629748990">
    <w:abstractNumId w:val="25"/>
  </w:num>
  <w:num w:numId="63" w16cid:durableId="1891379159">
    <w:abstractNumId w:val="50"/>
  </w:num>
  <w:num w:numId="64" w16cid:durableId="514654218">
    <w:abstractNumId w:val="1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E8"/>
    <w:rsid w:val="0000034F"/>
    <w:rsid w:val="00000BA9"/>
    <w:rsid w:val="00000CA6"/>
    <w:rsid w:val="00001EFE"/>
    <w:rsid w:val="00003F0E"/>
    <w:rsid w:val="00004391"/>
    <w:rsid w:val="0000448D"/>
    <w:rsid w:val="00005A9A"/>
    <w:rsid w:val="000063DC"/>
    <w:rsid w:val="00010F51"/>
    <w:rsid w:val="00011D9B"/>
    <w:rsid w:val="000121DE"/>
    <w:rsid w:val="00012DFE"/>
    <w:rsid w:val="000134A3"/>
    <w:rsid w:val="000139F1"/>
    <w:rsid w:val="000143E8"/>
    <w:rsid w:val="00015015"/>
    <w:rsid w:val="000152FD"/>
    <w:rsid w:val="00015778"/>
    <w:rsid w:val="00015EA8"/>
    <w:rsid w:val="000163B4"/>
    <w:rsid w:val="00017154"/>
    <w:rsid w:val="00017D48"/>
    <w:rsid w:val="00020708"/>
    <w:rsid w:val="00023488"/>
    <w:rsid w:val="00024368"/>
    <w:rsid w:val="00024C16"/>
    <w:rsid w:val="00025036"/>
    <w:rsid w:val="000251FB"/>
    <w:rsid w:val="00026E1C"/>
    <w:rsid w:val="000309EA"/>
    <w:rsid w:val="000310EF"/>
    <w:rsid w:val="000325EE"/>
    <w:rsid w:val="000327C8"/>
    <w:rsid w:val="00032DD6"/>
    <w:rsid w:val="00033A04"/>
    <w:rsid w:val="00034C17"/>
    <w:rsid w:val="000359D1"/>
    <w:rsid w:val="000367F3"/>
    <w:rsid w:val="000372C4"/>
    <w:rsid w:val="00037A18"/>
    <w:rsid w:val="000401D0"/>
    <w:rsid w:val="00040F6D"/>
    <w:rsid w:val="00041CE2"/>
    <w:rsid w:val="00042143"/>
    <w:rsid w:val="000439D9"/>
    <w:rsid w:val="00043F2C"/>
    <w:rsid w:val="0004418C"/>
    <w:rsid w:val="000448ED"/>
    <w:rsid w:val="0004500A"/>
    <w:rsid w:val="000452A1"/>
    <w:rsid w:val="00045A7B"/>
    <w:rsid w:val="00046094"/>
    <w:rsid w:val="00046758"/>
    <w:rsid w:val="000468EA"/>
    <w:rsid w:val="00050E4A"/>
    <w:rsid w:val="00051021"/>
    <w:rsid w:val="00054614"/>
    <w:rsid w:val="000550F8"/>
    <w:rsid w:val="00055950"/>
    <w:rsid w:val="00056BCB"/>
    <w:rsid w:val="00057012"/>
    <w:rsid w:val="0005746C"/>
    <w:rsid w:val="00057E81"/>
    <w:rsid w:val="00060610"/>
    <w:rsid w:val="00060EA9"/>
    <w:rsid w:val="00064DA7"/>
    <w:rsid w:val="000658B9"/>
    <w:rsid w:val="00065A30"/>
    <w:rsid w:val="000660B5"/>
    <w:rsid w:val="000669A8"/>
    <w:rsid w:val="00066CE8"/>
    <w:rsid w:val="000673A2"/>
    <w:rsid w:val="00070CC4"/>
    <w:rsid w:val="00071AF7"/>
    <w:rsid w:val="0007212E"/>
    <w:rsid w:val="00072EEB"/>
    <w:rsid w:val="00073367"/>
    <w:rsid w:val="00073DFC"/>
    <w:rsid w:val="0007462F"/>
    <w:rsid w:val="00075899"/>
    <w:rsid w:val="00076F6D"/>
    <w:rsid w:val="000777AA"/>
    <w:rsid w:val="000800BB"/>
    <w:rsid w:val="00080866"/>
    <w:rsid w:val="000819E4"/>
    <w:rsid w:val="00083732"/>
    <w:rsid w:val="000837E9"/>
    <w:rsid w:val="00083B2A"/>
    <w:rsid w:val="000854F7"/>
    <w:rsid w:val="00087C3A"/>
    <w:rsid w:val="0009062F"/>
    <w:rsid w:val="00090749"/>
    <w:rsid w:val="00090965"/>
    <w:rsid w:val="00090FFC"/>
    <w:rsid w:val="000918AF"/>
    <w:rsid w:val="00092AFB"/>
    <w:rsid w:val="00093483"/>
    <w:rsid w:val="00094173"/>
    <w:rsid w:val="0009459F"/>
    <w:rsid w:val="00095327"/>
    <w:rsid w:val="00095DC5"/>
    <w:rsid w:val="00096F65"/>
    <w:rsid w:val="00097494"/>
    <w:rsid w:val="0009750E"/>
    <w:rsid w:val="00097580"/>
    <w:rsid w:val="000A0119"/>
    <w:rsid w:val="000A28CD"/>
    <w:rsid w:val="000A40F2"/>
    <w:rsid w:val="000A4B8B"/>
    <w:rsid w:val="000A4DBF"/>
    <w:rsid w:val="000A51E0"/>
    <w:rsid w:val="000A64B1"/>
    <w:rsid w:val="000A6D15"/>
    <w:rsid w:val="000A7ABF"/>
    <w:rsid w:val="000B15A2"/>
    <w:rsid w:val="000B1BAC"/>
    <w:rsid w:val="000B2473"/>
    <w:rsid w:val="000B36CA"/>
    <w:rsid w:val="000B3CB2"/>
    <w:rsid w:val="000B412A"/>
    <w:rsid w:val="000B466A"/>
    <w:rsid w:val="000B4B28"/>
    <w:rsid w:val="000B4D2A"/>
    <w:rsid w:val="000B5682"/>
    <w:rsid w:val="000B5757"/>
    <w:rsid w:val="000B5CCF"/>
    <w:rsid w:val="000B701A"/>
    <w:rsid w:val="000B77AA"/>
    <w:rsid w:val="000C0295"/>
    <w:rsid w:val="000C2662"/>
    <w:rsid w:val="000C2D05"/>
    <w:rsid w:val="000C311F"/>
    <w:rsid w:val="000C37EF"/>
    <w:rsid w:val="000C4511"/>
    <w:rsid w:val="000C4A29"/>
    <w:rsid w:val="000C4D4B"/>
    <w:rsid w:val="000C5F78"/>
    <w:rsid w:val="000C706A"/>
    <w:rsid w:val="000C7566"/>
    <w:rsid w:val="000C7C6F"/>
    <w:rsid w:val="000D0A38"/>
    <w:rsid w:val="000D1268"/>
    <w:rsid w:val="000D27C9"/>
    <w:rsid w:val="000D2868"/>
    <w:rsid w:val="000D4D53"/>
    <w:rsid w:val="000D60B4"/>
    <w:rsid w:val="000D6604"/>
    <w:rsid w:val="000D6681"/>
    <w:rsid w:val="000D7599"/>
    <w:rsid w:val="000E00B3"/>
    <w:rsid w:val="000E17FD"/>
    <w:rsid w:val="000E27A4"/>
    <w:rsid w:val="000E2ABF"/>
    <w:rsid w:val="000E2ACD"/>
    <w:rsid w:val="000E2D73"/>
    <w:rsid w:val="000E3649"/>
    <w:rsid w:val="000E37B8"/>
    <w:rsid w:val="000E3A9C"/>
    <w:rsid w:val="000E3CFE"/>
    <w:rsid w:val="000E4B30"/>
    <w:rsid w:val="000E5860"/>
    <w:rsid w:val="000E6487"/>
    <w:rsid w:val="000F124A"/>
    <w:rsid w:val="000F1652"/>
    <w:rsid w:val="000F1F53"/>
    <w:rsid w:val="000F480D"/>
    <w:rsid w:val="000F60AE"/>
    <w:rsid w:val="000F74A8"/>
    <w:rsid w:val="000F7B69"/>
    <w:rsid w:val="00100EE2"/>
    <w:rsid w:val="001035D2"/>
    <w:rsid w:val="001037E6"/>
    <w:rsid w:val="00104A24"/>
    <w:rsid w:val="00104F96"/>
    <w:rsid w:val="0010610D"/>
    <w:rsid w:val="00106C3D"/>
    <w:rsid w:val="0010792F"/>
    <w:rsid w:val="0011038D"/>
    <w:rsid w:val="001105A4"/>
    <w:rsid w:val="00111FFE"/>
    <w:rsid w:val="00113E97"/>
    <w:rsid w:val="00114CDB"/>
    <w:rsid w:val="001159C5"/>
    <w:rsid w:val="001165F6"/>
    <w:rsid w:val="00116A10"/>
    <w:rsid w:val="00120C96"/>
    <w:rsid w:val="00122AC0"/>
    <w:rsid w:val="0012339E"/>
    <w:rsid w:val="00123B7D"/>
    <w:rsid w:val="0012521A"/>
    <w:rsid w:val="001263AC"/>
    <w:rsid w:val="00126B6B"/>
    <w:rsid w:val="001271EF"/>
    <w:rsid w:val="0012728F"/>
    <w:rsid w:val="0012739B"/>
    <w:rsid w:val="001308B2"/>
    <w:rsid w:val="00132B4A"/>
    <w:rsid w:val="00132E77"/>
    <w:rsid w:val="00134EA9"/>
    <w:rsid w:val="00135376"/>
    <w:rsid w:val="00136C67"/>
    <w:rsid w:val="00142701"/>
    <w:rsid w:val="00144040"/>
    <w:rsid w:val="00144CB6"/>
    <w:rsid w:val="001466CB"/>
    <w:rsid w:val="00146A84"/>
    <w:rsid w:val="00146D4D"/>
    <w:rsid w:val="00147B0A"/>
    <w:rsid w:val="00152260"/>
    <w:rsid w:val="00154758"/>
    <w:rsid w:val="00155636"/>
    <w:rsid w:val="00156B91"/>
    <w:rsid w:val="00156EC8"/>
    <w:rsid w:val="001572C3"/>
    <w:rsid w:val="00157AA5"/>
    <w:rsid w:val="00157C6F"/>
    <w:rsid w:val="001603E4"/>
    <w:rsid w:val="0016073F"/>
    <w:rsid w:val="001609CE"/>
    <w:rsid w:val="00160FA5"/>
    <w:rsid w:val="00161BED"/>
    <w:rsid w:val="0016245A"/>
    <w:rsid w:val="00162652"/>
    <w:rsid w:val="00162C34"/>
    <w:rsid w:val="00163055"/>
    <w:rsid w:val="001644F9"/>
    <w:rsid w:val="0016488C"/>
    <w:rsid w:val="00164A81"/>
    <w:rsid w:val="001650D5"/>
    <w:rsid w:val="001673F4"/>
    <w:rsid w:val="001701B9"/>
    <w:rsid w:val="00170C1E"/>
    <w:rsid w:val="0017286A"/>
    <w:rsid w:val="00172C45"/>
    <w:rsid w:val="00172FDE"/>
    <w:rsid w:val="00173762"/>
    <w:rsid w:val="001742CD"/>
    <w:rsid w:val="00174351"/>
    <w:rsid w:val="00175AD8"/>
    <w:rsid w:val="0018173D"/>
    <w:rsid w:val="00181C48"/>
    <w:rsid w:val="0018361B"/>
    <w:rsid w:val="00184E73"/>
    <w:rsid w:val="001853DA"/>
    <w:rsid w:val="00185476"/>
    <w:rsid w:val="00186A61"/>
    <w:rsid w:val="00187777"/>
    <w:rsid w:val="001904F0"/>
    <w:rsid w:val="001919DA"/>
    <w:rsid w:val="001923F4"/>
    <w:rsid w:val="00192A98"/>
    <w:rsid w:val="00192C12"/>
    <w:rsid w:val="001931EE"/>
    <w:rsid w:val="001948B2"/>
    <w:rsid w:val="00195414"/>
    <w:rsid w:val="00195F3A"/>
    <w:rsid w:val="00196F3D"/>
    <w:rsid w:val="001A0254"/>
    <w:rsid w:val="001A05EC"/>
    <w:rsid w:val="001A0A5F"/>
    <w:rsid w:val="001A0FCF"/>
    <w:rsid w:val="001A1D88"/>
    <w:rsid w:val="001A3109"/>
    <w:rsid w:val="001A363A"/>
    <w:rsid w:val="001A3AD7"/>
    <w:rsid w:val="001A3D4C"/>
    <w:rsid w:val="001A4402"/>
    <w:rsid w:val="001A575C"/>
    <w:rsid w:val="001A624B"/>
    <w:rsid w:val="001A76AB"/>
    <w:rsid w:val="001B1C72"/>
    <w:rsid w:val="001B1EBF"/>
    <w:rsid w:val="001B3315"/>
    <w:rsid w:val="001B3596"/>
    <w:rsid w:val="001B3864"/>
    <w:rsid w:val="001B3D7B"/>
    <w:rsid w:val="001B4951"/>
    <w:rsid w:val="001B72EF"/>
    <w:rsid w:val="001C1AD0"/>
    <w:rsid w:val="001C2475"/>
    <w:rsid w:val="001C2ADA"/>
    <w:rsid w:val="001C35F6"/>
    <w:rsid w:val="001C37B4"/>
    <w:rsid w:val="001C3E06"/>
    <w:rsid w:val="001C59AB"/>
    <w:rsid w:val="001C5AC9"/>
    <w:rsid w:val="001C722E"/>
    <w:rsid w:val="001D07C2"/>
    <w:rsid w:val="001D27BC"/>
    <w:rsid w:val="001D2E0D"/>
    <w:rsid w:val="001D48FE"/>
    <w:rsid w:val="001D5D29"/>
    <w:rsid w:val="001D6DBE"/>
    <w:rsid w:val="001D73C5"/>
    <w:rsid w:val="001D7BF7"/>
    <w:rsid w:val="001E0BAC"/>
    <w:rsid w:val="001E1F6A"/>
    <w:rsid w:val="001E342C"/>
    <w:rsid w:val="001E461D"/>
    <w:rsid w:val="001E4AEA"/>
    <w:rsid w:val="001E4D9B"/>
    <w:rsid w:val="001E6F5D"/>
    <w:rsid w:val="001E70E8"/>
    <w:rsid w:val="001F129E"/>
    <w:rsid w:val="001F135A"/>
    <w:rsid w:val="001F1BF7"/>
    <w:rsid w:val="001F34A2"/>
    <w:rsid w:val="001F3619"/>
    <w:rsid w:val="001F40E3"/>
    <w:rsid w:val="001F5114"/>
    <w:rsid w:val="001F65D7"/>
    <w:rsid w:val="001F67E3"/>
    <w:rsid w:val="001F699D"/>
    <w:rsid w:val="001F716B"/>
    <w:rsid w:val="001F73D2"/>
    <w:rsid w:val="002008F7"/>
    <w:rsid w:val="002021D4"/>
    <w:rsid w:val="00203107"/>
    <w:rsid w:val="00203324"/>
    <w:rsid w:val="002035EC"/>
    <w:rsid w:val="00203F80"/>
    <w:rsid w:val="0020487B"/>
    <w:rsid w:val="0020586D"/>
    <w:rsid w:val="002101E8"/>
    <w:rsid w:val="00210D41"/>
    <w:rsid w:val="00211700"/>
    <w:rsid w:val="002130EA"/>
    <w:rsid w:val="002131E1"/>
    <w:rsid w:val="002135F6"/>
    <w:rsid w:val="0021414A"/>
    <w:rsid w:val="00214B5C"/>
    <w:rsid w:val="002157DC"/>
    <w:rsid w:val="00215A13"/>
    <w:rsid w:val="00215D6F"/>
    <w:rsid w:val="00215F74"/>
    <w:rsid w:val="0021662A"/>
    <w:rsid w:val="00216B55"/>
    <w:rsid w:val="00217C06"/>
    <w:rsid w:val="00220160"/>
    <w:rsid w:val="00220673"/>
    <w:rsid w:val="002209D5"/>
    <w:rsid w:val="00220AE0"/>
    <w:rsid w:val="00220F9D"/>
    <w:rsid w:val="00222146"/>
    <w:rsid w:val="0022271B"/>
    <w:rsid w:val="0022282D"/>
    <w:rsid w:val="00223056"/>
    <w:rsid w:val="00224D9B"/>
    <w:rsid w:val="00225BE4"/>
    <w:rsid w:val="002268BA"/>
    <w:rsid w:val="00226C83"/>
    <w:rsid w:val="0023118C"/>
    <w:rsid w:val="00232C49"/>
    <w:rsid w:val="00234044"/>
    <w:rsid w:val="0023424C"/>
    <w:rsid w:val="00235010"/>
    <w:rsid w:val="00236DD9"/>
    <w:rsid w:val="00237B30"/>
    <w:rsid w:val="00237D98"/>
    <w:rsid w:val="00241081"/>
    <w:rsid w:val="00241AEE"/>
    <w:rsid w:val="00243851"/>
    <w:rsid w:val="002440EC"/>
    <w:rsid w:val="0024602C"/>
    <w:rsid w:val="00246402"/>
    <w:rsid w:val="0024663A"/>
    <w:rsid w:val="002519C3"/>
    <w:rsid w:val="0025236E"/>
    <w:rsid w:val="002529EC"/>
    <w:rsid w:val="002569B4"/>
    <w:rsid w:val="0025740A"/>
    <w:rsid w:val="0025FFDB"/>
    <w:rsid w:val="0026047D"/>
    <w:rsid w:val="00260836"/>
    <w:rsid w:val="002609AE"/>
    <w:rsid w:val="0026126B"/>
    <w:rsid w:val="0026183E"/>
    <w:rsid w:val="00261C65"/>
    <w:rsid w:val="00262F13"/>
    <w:rsid w:val="00263056"/>
    <w:rsid w:val="00266131"/>
    <w:rsid w:val="00271130"/>
    <w:rsid w:val="002718B8"/>
    <w:rsid w:val="0027335B"/>
    <w:rsid w:val="00273C5F"/>
    <w:rsid w:val="0027472C"/>
    <w:rsid w:val="00274FAA"/>
    <w:rsid w:val="002750CA"/>
    <w:rsid w:val="0027520D"/>
    <w:rsid w:val="00276E79"/>
    <w:rsid w:val="002815BC"/>
    <w:rsid w:val="00282C2F"/>
    <w:rsid w:val="002831B9"/>
    <w:rsid w:val="0028359A"/>
    <w:rsid w:val="002868B2"/>
    <w:rsid w:val="002878F0"/>
    <w:rsid w:val="00290E64"/>
    <w:rsid w:val="00291346"/>
    <w:rsid w:val="0029154F"/>
    <w:rsid w:val="002915F9"/>
    <w:rsid w:val="00294688"/>
    <w:rsid w:val="002947D1"/>
    <w:rsid w:val="00294913"/>
    <w:rsid w:val="00295991"/>
    <w:rsid w:val="00296A6F"/>
    <w:rsid w:val="00297731"/>
    <w:rsid w:val="002A374D"/>
    <w:rsid w:val="002A3953"/>
    <w:rsid w:val="002A4328"/>
    <w:rsid w:val="002A5C6E"/>
    <w:rsid w:val="002A6075"/>
    <w:rsid w:val="002A62E2"/>
    <w:rsid w:val="002A686C"/>
    <w:rsid w:val="002A781B"/>
    <w:rsid w:val="002A7ACD"/>
    <w:rsid w:val="002A7FBB"/>
    <w:rsid w:val="002B0702"/>
    <w:rsid w:val="002B260A"/>
    <w:rsid w:val="002B2D3E"/>
    <w:rsid w:val="002B3C69"/>
    <w:rsid w:val="002B43A1"/>
    <w:rsid w:val="002B4CEA"/>
    <w:rsid w:val="002B58BD"/>
    <w:rsid w:val="002C0656"/>
    <w:rsid w:val="002C1222"/>
    <w:rsid w:val="002C2DB6"/>
    <w:rsid w:val="002C36D2"/>
    <w:rsid w:val="002C4538"/>
    <w:rsid w:val="002C5593"/>
    <w:rsid w:val="002C5836"/>
    <w:rsid w:val="002C5876"/>
    <w:rsid w:val="002C5E31"/>
    <w:rsid w:val="002C72E2"/>
    <w:rsid w:val="002C733C"/>
    <w:rsid w:val="002D1FFD"/>
    <w:rsid w:val="002D2AB4"/>
    <w:rsid w:val="002D4496"/>
    <w:rsid w:val="002D4A53"/>
    <w:rsid w:val="002D6D36"/>
    <w:rsid w:val="002D6F70"/>
    <w:rsid w:val="002D7B07"/>
    <w:rsid w:val="002E026A"/>
    <w:rsid w:val="002E1E21"/>
    <w:rsid w:val="002E2BB9"/>
    <w:rsid w:val="002E5939"/>
    <w:rsid w:val="002E636F"/>
    <w:rsid w:val="002E6977"/>
    <w:rsid w:val="002E6FF6"/>
    <w:rsid w:val="002E7D32"/>
    <w:rsid w:val="002F174C"/>
    <w:rsid w:val="002F1D01"/>
    <w:rsid w:val="002F1E81"/>
    <w:rsid w:val="002F2EEC"/>
    <w:rsid w:val="002F5F59"/>
    <w:rsid w:val="002F60B9"/>
    <w:rsid w:val="003004D1"/>
    <w:rsid w:val="00300769"/>
    <w:rsid w:val="00302811"/>
    <w:rsid w:val="00303078"/>
    <w:rsid w:val="003033C8"/>
    <w:rsid w:val="003040CA"/>
    <w:rsid w:val="00304343"/>
    <w:rsid w:val="00304BB3"/>
    <w:rsid w:val="00305068"/>
    <w:rsid w:val="003054D4"/>
    <w:rsid w:val="00306949"/>
    <w:rsid w:val="00306A80"/>
    <w:rsid w:val="00306A9D"/>
    <w:rsid w:val="00306DE8"/>
    <w:rsid w:val="00307085"/>
    <w:rsid w:val="0030750B"/>
    <w:rsid w:val="00307D63"/>
    <w:rsid w:val="003105BC"/>
    <w:rsid w:val="003131B3"/>
    <w:rsid w:val="0031332E"/>
    <w:rsid w:val="00313AAF"/>
    <w:rsid w:val="00313ED9"/>
    <w:rsid w:val="00314874"/>
    <w:rsid w:val="00314A4E"/>
    <w:rsid w:val="00315C89"/>
    <w:rsid w:val="0031631D"/>
    <w:rsid w:val="0031647C"/>
    <w:rsid w:val="003172A7"/>
    <w:rsid w:val="00317F1F"/>
    <w:rsid w:val="003201C5"/>
    <w:rsid w:val="00320C08"/>
    <w:rsid w:val="0032138F"/>
    <w:rsid w:val="00321E77"/>
    <w:rsid w:val="00322DA4"/>
    <w:rsid w:val="003247D6"/>
    <w:rsid w:val="00325229"/>
    <w:rsid w:val="003259DF"/>
    <w:rsid w:val="00325AD5"/>
    <w:rsid w:val="00325C48"/>
    <w:rsid w:val="00326370"/>
    <w:rsid w:val="00326890"/>
    <w:rsid w:val="003275D3"/>
    <w:rsid w:val="00327986"/>
    <w:rsid w:val="00327D87"/>
    <w:rsid w:val="0032ABD9"/>
    <w:rsid w:val="003324B9"/>
    <w:rsid w:val="00332614"/>
    <w:rsid w:val="0033297B"/>
    <w:rsid w:val="00334937"/>
    <w:rsid w:val="00335F60"/>
    <w:rsid w:val="00337758"/>
    <w:rsid w:val="00340FE8"/>
    <w:rsid w:val="003411B7"/>
    <w:rsid w:val="003414E4"/>
    <w:rsid w:val="0034178F"/>
    <w:rsid w:val="00341C7B"/>
    <w:rsid w:val="00341D79"/>
    <w:rsid w:val="00341F6F"/>
    <w:rsid w:val="003423EA"/>
    <w:rsid w:val="00343366"/>
    <w:rsid w:val="00343493"/>
    <w:rsid w:val="00345220"/>
    <w:rsid w:val="00345577"/>
    <w:rsid w:val="00345DF3"/>
    <w:rsid w:val="00347146"/>
    <w:rsid w:val="00347718"/>
    <w:rsid w:val="0035002E"/>
    <w:rsid w:val="00350E5D"/>
    <w:rsid w:val="0035112E"/>
    <w:rsid w:val="003527CE"/>
    <w:rsid w:val="00354DA5"/>
    <w:rsid w:val="00354E9A"/>
    <w:rsid w:val="00355126"/>
    <w:rsid w:val="00356290"/>
    <w:rsid w:val="0035AD86"/>
    <w:rsid w:val="003604B7"/>
    <w:rsid w:val="00360DDB"/>
    <w:rsid w:val="00360F54"/>
    <w:rsid w:val="00361024"/>
    <w:rsid w:val="00362270"/>
    <w:rsid w:val="0036413B"/>
    <w:rsid w:val="003652D8"/>
    <w:rsid w:val="003655E1"/>
    <w:rsid w:val="00366302"/>
    <w:rsid w:val="00366C33"/>
    <w:rsid w:val="00367BAF"/>
    <w:rsid w:val="00370996"/>
    <w:rsid w:val="00370E3B"/>
    <w:rsid w:val="00371F30"/>
    <w:rsid w:val="00371F5F"/>
    <w:rsid w:val="00373620"/>
    <w:rsid w:val="003740F8"/>
    <w:rsid w:val="0037427A"/>
    <w:rsid w:val="00374607"/>
    <w:rsid w:val="00374905"/>
    <w:rsid w:val="00374959"/>
    <w:rsid w:val="003749CD"/>
    <w:rsid w:val="003749FC"/>
    <w:rsid w:val="00375529"/>
    <w:rsid w:val="00375757"/>
    <w:rsid w:val="00375B16"/>
    <w:rsid w:val="00376697"/>
    <w:rsid w:val="00381880"/>
    <w:rsid w:val="00382147"/>
    <w:rsid w:val="0038217D"/>
    <w:rsid w:val="00382A86"/>
    <w:rsid w:val="003833CF"/>
    <w:rsid w:val="00384E2B"/>
    <w:rsid w:val="0038519A"/>
    <w:rsid w:val="00386EB2"/>
    <w:rsid w:val="003920D2"/>
    <w:rsid w:val="00392F7C"/>
    <w:rsid w:val="00393601"/>
    <w:rsid w:val="003938A5"/>
    <w:rsid w:val="00394C3C"/>
    <w:rsid w:val="00395D13"/>
    <w:rsid w:val="00396AA0"/>
    <w:rsid w:val="0039711D"/>
    <w:rsid w:val="0039749A"/>
    <w:rsid w:val="00397998"/>
    <w:rsid w:val="00397F98"/>
    <w:rsid w:val="003A0AAE"/>
    <w:rsid w:val="003A0C47"/>
    <w:rsid w:val="003A3B4F"/>
    <w:rsid w:val="003A3B79"/>
    <w:rsid w:val="003A4599"/>
    <w:rsid w:val="003A596B"/>
    <w:rsid w:val="003A5ABC"/>
    <w:rsid w:val="003A5E1E"/>
    <w:rsid w:val="003A711D"/>
    <w:rsid w:val="003B0377"/>
    <w:rsid w:val="003B04D1"/>
    <w:rsid w:val="003B0C72"/>
    <w:rsid w:val="003B17A6"/>
    <w:rsid w:val="003B27BD"/>
    <w:rsid w:val="003B284F"/>
    <w:rsid w:val="003B3000"/>
    <w:rsid w:val="003B3734"/>
    <w:rsid w:val="003B3AE0"/>
    <w:rsid w:val="003B755A"/>
    <w:rsid w:val="003C0BC1"/>
    <w:rsid w:val="003C1A5D"/>
    <w:rsid w:val="003C365A"/>
    <w:rsid w:val="003C438F"/>
    <w:rsid w:val="003C4DAF"/>
    <w:rsid w:val="003C5308"/>
    <w:rsid w:val="003C707C"/>
    <w:rsid w:val="003C73FD"/>
    <w:rsid w:val="003C7EBB"/>
    <w:rsid w:val="003D051E"/>
    <w:rsid w:val="003D1662"/>
    <w:rsid w:val="003D2CA1"/>
    <w:rsid w:val="003D2E4A"/>
    <w:rsid w:val="003D3139"/>
    <w:rsid w:val="003D3722"/>
    <w:rsid w:val="003D4314"/>
    <w:rsid w:val="003D4744"/>
    <w:rsid w:val="003D4D52"/>
    <w:rsid w:val="003D560D"/>
    <w:rsid w:val="003D56BF"/>
    <w:rsid w:val="003D57C8"/>
    <w:rsid w:val="003D5B15"/>
    <w:rsid w:val="003D5DC8"/>
    <w:rsid w:val="003D7651"/>
    <w:rsid w:val="003E228C"/>
    <w:rsid w:val="003E231F"/>
    <w:rsid w:val="003E2620"/>
    <w:rsid w:val="003E2F92"/>
    <w:rsid w:val="003E3013"/>
    <w:rsid w:val="003E34F0"/>
    <w:rsid w:val="003E6165"/>
    <w:rsid w:val="003E67F3"/>
    <w:rsid w:val="003E6929"/>
    <w:rsid w:val="003E6F3F"/>
    <w:rsid w:val="003E7EC1"/>
    <w:rsid w:val="003E8026"/>
    <w:rsid w:val="003F1FA8"/>
    <w:rsid w:val="003F2270"/>
    <w:rsid w:val="003F27DA"/>
    <w:rsid w:val="003F2A83"/>
    <w:rsid w:val="003F2BB4"/>
    <w:rsid w:val="003F344C"/>
    <w:rsid w:val="003F35DF"/>
    <w:rsid w:val="003F5D75"/>
    <w:rsid w:val="003F68B4"/>
    <w:rsid w:val="003F752F"/>
    <w:rsid w:val="00400215"/>
    <w:rsid w:val="00400C9B"/>
    <w:rsid w:val="004014E2"/>
    <w:rsid w:val="004026C9"/>
    <w:rsid w:val="00403710"/>
    <w:rsid w:val="00404C1A"/>
    <w:rsid w:val="00407B09"/>
    <w:rsid w:val="00411523"/>
    <w:rsid w:val="004122CD"/>
    <w:rsid w:val="00412CD7"/>
    <w:rsid w:val="0041330D"/>
    <w:rsid w:val="00413434"/>
    <w:rsid w:val="00413E6C"/>
    <w:rsid w:val="00414284"/>
    <w:rsid w:val="00414701"/>
    <w:rsid w:val="00414EC8"/>
    <w:rsid w:val="00415323"/>
    <w:rsid w:val="004167E9"/>
    <w:rsid w:val="0041740C"/>
    <w:rsid w:val="004174C7"/>
    <w:rsid w:val="004201F4"/>
    <w:rsid w:val="0042266E"/>
    <w:rsid w:val="00422C7E"/>
    <w:rsid w:val="00423283"/>
    <w:rsid w:val="00424198"/>
    <w:rsid w:val="00424541"/>
    <w:rsid w:val="00424B73"/>
    <w:rsid w:val="0042603D"/>
    <w:rsid w:val="00427707"/>
    <w:rsid w:val="00427DD7"/>
    <w:rsid w:val="00427DF1"/>
    <w:rsid w:val="00430556"/>
    <w:rsid w:val="00431DDA"/>
    <w:rsid w:val="00432110"/>
    <w:rsid w:val="004328C8"/>
    <w:rsid w:val="00433114"/>
    <w:rsid w:val="00434B64"/>
    <w:rsid w:val="00435FF6"/>
    <w:rsid w:val="00437273"/>
    <w:rsid w:val="00437B75"/>
    <w:rsid w:val="0043B205"/>
    <w:rsid w:val="00441B6A"/>
    <w:rsid w:val="00442762"/>
    <w:rsid w:val="00443EAC"/>
    <w:rsid w:val="0044442C"/>
    <w:rsid w:val="004451A9"/>
    <w:rsid w:val="00445378"/>
    <w:rsid w:val="004459B3"/>
    <w:rsid w:val="00445EB8"/>
    <w:rsid w:val="004460A2"/>
    <w:rsid w:val="004462F4"/>
    <w:rsid w:val="00446FB0"/>
    <w:rsid w:val="00447103"/>
    <w:rsid w:val="0044717D"/>
    <w:rsid w:val="0045029C"/>
    <w:rsid w:val="00450948"/>
    <w:rsid w:val="00450FDC"/>
    <w:rsid w:val="0045317E"/>
    <w:rsid w:val="0045320A"/>
    <w:rsid w:val="00454162"/>
    <w:rsid w:val="00454703"/>
    <w:rsid w:val="00454C0F"/>
    <w:rsid w:val="00455D38"/>
    <w:rsid w:val="00456B46"/>
    <w:rsid w:val="00456B6B"/>
    <w:rsid w:val="00456BA0"/>
    <w:rsid w:val="004616D3"/>
    <w:rsid w:val="0046212D"/>
    <w:rsid w:val="00462D07"/>
    <w:rsid w:val="00462E96"/>
    <w:rsid w:val="00464B42"/>
    <w:rsid w:val="00467071"/>
    <w:rsid w:val="00467D57"/>
    <w:rsid w:val="00470227"/>
    <w:rsid w:val="00471163"/>
    <w:rsid w:val="00471B57"/>
    <w:rsid w:val="00472DB6"/>
    <w:rsid w:val="0047394E"/>
    <w:rsid w:val="0047467E"/>
    <w:rsid w:val="004751A2"/>
    <w:rsid w:val="004758D7"/>
    <w:rsid w:val="004800D5"/>
    <w:rsid w:val="00481448"/>
    <w:rsid w:val="00481A21"/>
    <w:rsid w:val="00482B66"/>
    <w:rsid w:val="0048355F"/>
    <w:rsid w:val="00483B02"/>
    <w:rsid w:val="00484FA3"/>
    <w:rsid w:val="004854BC"/>
    <w:rsid w:val="00485671"/>
    <w:rsid w:val="004872EB"/>
    <w:rsid w:val="00487378"/>
    <w:rsid w:val="00487A73"/>
    <w:rsid w:val="00487AD1"/>
    <w:rsid w:val="004900AD"/>
    <w:rsid w:val="00490E7F"/>
    <w:rsid w:val="00490FF7"/>
    <w:rsid w:val="0049125A"/>
    <w:rsid w:val="0049127C"/>
    <w:rsid w:val="00491B14"/>
    <w:rsid w:val="00492665"/>
    <w:rsid w:val="00493AE2"/>
    <w:rsid w:val="004950BE"/>
    <w:rsid w:val="00495D86"/>
    <w:rsid w:val="004970A7"/>
    <w:rsid w:val="00497C91"/>
    <w:rsid w:val="004A052B"/>
    <w:rsid w:val="004A16AC"/>
    <w:rsid w:val="004A1F7B"/>
    <w:rsid w:val="004A2238"/>
    <w:rsid w:val="004A2A47"/>
    <w:rsid w:val="004A3523"/>
    <w:rsid w:val="004A392D"/>
    <w:rsid w:val="004A4252"/>
    <w:rsid w:val="004A426C"/>
    <w:rsid w:val="004A5278"/>
    <w:rsid w:val="004A5BC0"/>
    <w:rsid w:val="004B02BD"/>
    <w:rsid w:val="004B12D4"/>
    <w:rsid w:val="004B165E"/>
    <w:rsid w:val="004B3229"/>
    <w:rsid w:val="004B347D"/>
    <w:rsid w:val="004B5A01"/>
    <w:rsid w:val="004B69F7"/>
    <w:rsid w:val="004B6A07"/>
    <w:rsid w:val="004B71F8"/>
    <w:rsid w:val="004B7952"/>
    <w:rsid w:val="004B7E1E"/>
    <w:rsid w:val="004C0608"/>
    <w:rsid w:val="004C139E"/>
    <w:rsid w:val="004C1A70"/>
    <w:rsid w:val="004C210B"/>
    <w:rsid w:val="004C2EA4"/>
    <w:rsid w:val="004C3DDF"/>
    <w:rsid w:val="004C46B4"/>
    <w:rsid w:val="004C4C92"/>
    <w:rsid w:val="004C6999"/>
    <w:rsid w:val="004C7231"/>
    <w:rsid w:val="004C7EAB"/>
    <w:rsid w:val="004D01AA"/>
    <w:rsid w:val="004D04E8"/>
    <w:rsid w:val="004D0C1D"/>
    <w:rsid w:val="004D1403"/>
    <w:rsid w:val="004D17C1"/>
    <w:rsid w:val="004D194E"/>
    <w:rsid w:val="004D1A74"/>
    <w:rsid w:val="004D1C3D"/>
    <w:rsid w:val="004D2730"/>
    <w:rsid w:val="004D2B4B"/>
    <w:rsid w:val="004D59AB"/>
    <w:rsid w:val="004D7FC0"/>
    <w:rsid w:val="004E17F9"/>
    <w:rsid w:val="004E288F"/>
    <w:rsid w:val="004E2D65"/>
    <w:rsid w:val="004E3A02"/>
    <w:rsid w:val="004E4A24"/>
    <w:rsid w:val="004E53B5"/>
    <w:rsid w:val="004E598A"/>
    <w:rsid w:val="004E60AC"/>
    <w:rsid w:val="004E6677"/>
    <w:rsid w:val="004E73BF"/>
    <w:rsid w:val="004F004D"/>
    <w:rsid w:val="004F03AD"/>
    <w:rsid w:val="004F096A"/>
    <w:rsid w:val="004F13CD"/>
    <w:rsid w:val="004F1A72"/>
    <w:rsid w:val="004F1B03"/>
    <w:rsid w:val="004F1F93"/>
    <w:rsid w:val="004F20C3"/>
    <w:rsid w:val="004F2867"/>
    <w:rsid w:val="004F3BAE"/>
    <w:rsid w:val="004F540D"/>
    <w:rsid w:val="004F58DD"/>
    <w:rsid w:val="004F6C2A"/>
    <w:rsid w:val="004F7FDD"/>
    <w:rsid w:val="00500BB4"/>
    <w:rsid w:val="005014D1"/>
    <w:rsid w:val="00501597"/>
    <w:rsid w:val="00502668"/>
    <w:rsid w:val="00502BE1"/>
    <w:rsid w:val="00503ABE"/>
    <w:rsid w:val="00504075"/>
    <w:rsid w:val="005048F3"/>
    <w:rsid w:val="00504E12"/>
    <w:rsid w:val="005062F3"/>
    <w:rsid w:val="00506B40"/>
    <w:rsid w:val="005111A7"/>
    <w:rsid w:val="005113B6"/>
    <w:rsid w:val="00511E83"/>
    <w:rsid w:val="005122AF"/>
    <w:rsid w:val="00512ADC"/>
    <w:rsid w:val="00512FC3"/>
    <w:rsid w:val="00512FFC"/>
    <w:rsid w:val="00513881"/>
    <w:rsid w:val="00513A99"/>
    <w:rsid w:val="005140A4"/>
    <w:rsid w:val="00514B5F"/>
    <w:rsid w:val="00514D8B"/>
    <w:rsid w:val="0051520D"/>
    <w:rsid w:val="005153F2"/>
    <w:rsid w:val="0051545B"/>
    <w:rsid w:val="00515C69"/>
    <w:rsid w:val="0051642A"/>
    <w:rsid w:val="00517836"/>
    <w:rsid w:val="00517E57"/>
    <w:rsid w:val="00520B91"/>
    <w:rsid w:val="00522650"/>
    <w:rsid w:val="00522F81"/>
    <w:rsid w:val="00523A3A"/>
    <w:rsid w:val="00523FD8"/>
    <w:rsid w:val="00525D11"/>
    <w:rsid w:val="00525F19"/>
    <w:rsid w:val="00526201"/>
    <w:rsid w:val="0053005F"/>
    <w:rsid w:val="00530564"/>
    <w:rsid w:val="00531877"/>
    <w:rsid w:val="00532C7A"/>
    <w:rsid w:val="0053386B"/>
    <w:rsid w:val="00533A46"/>
    <w:rsid w:val="00536BBC"/>
    <w:rsid w:val="00536C65"/>
    <w:rsid w:val="0053719A"/>
    <w:rsid w:val="00537337"/>
    <w:rsid w:val="00540113"/>
    <w:rsid w:val="00540C4E"/>
    <w:rsid w:val="005418BC"/>
    <w:rsid w:val="005435A9"/>
    <w:rsid w:val="0054457C"/>
    <w:rsid w:val="005446B7"/>
    <w:rsid w:val="00544758"/>
    <w:rsid w:val="00544AC2"/>
    <w:rsid w:val="00545341"/>
    <w:rsid w:val="00547447"/>
    <w:rsid w:val="00547DE1"/>
    <w:rsid w:val="00550788"/>
    <w:rsid w:val="00551877"/>
    <w:rsid w:val="005523B0"/>
    <w:rsid w:val="00552AA4"/>
    <w:rsid w:val="00553693"/>
    <w:rsid w:val="0055416E"/>
    <w:rsid w:val="00556553"/>
    <w:rsid w:val="005569E1"/>
    <w:rsid w:val="00556C98"/>
    <w:rsid w:val="00557636"/>
    <w:rsid w:val="0055C7ED"/>
    <w:rsid w:val="00560207"/>
    <w:rsid w:val="0056156E"/>
    <w:rsid w:val="0056261A"/>
    <w:rsid w:val="00563765"/>
    <w:rsid w:val="0056384B"/>
    <w:rsid w:val="0056481B"/>
    <w:rsid w:val="00564FBC"/>
    <w:rsid w:val="00565F61"/>
    <w:rsid w:val="00566387"/>
    <w:rsid w:val="00567F97"/>
    <w:rsid w:val="0057078A"/>
    <w:rsid w:val="00570D20"/>
    <w:rsid w:val="00570ED0"/>
    <w:rsid w:val="005715B8"/>
    <w:rsid w:val="00571F51"/>
    <w:rsid w:val="00573A6A"/>
    <w:rsid w:val="00574C12"/>
    <w:rsid w:val="00576B29"/>
    <w:rsid w:val="00576CBE"/>
    <w:rsid w:val="00576E04"/>
    <w:rsid w:val="0057735C"/>
    <w:rsid w:val="00580D53"/>
    <w:rsid w:val="00580E15"/>
    <w:rsid w:val="005824DC"/>
    <w:rsid w:val="00583DB3"/>
    <w:rsid w:val="0058527D"/>
    <w:rsid w:val="00592BC9"/>
    <w:rsid w:val="00592ED5"/>
    <w:rsid w:val="00593B12"/>
    <w:rsid w:val="00593C3F"/>
    <w:rsid w:val="00593EF5"/>
    <w:rsid w:val="00593F9A"/>
    <w:rsid w:val="005949F8"/>
    <w:rsid w:val="00594AC5"/>
    <w:rsid w:val="005951B4"/>
    <w:rsid w:val="005955DF"/>
    <w:rsid w:val="005959F2"/>
    <w:rsid w:val="005963E7"/>
    <w:rsid w:val="00597419"/>
    <w:rsid w:val="005978B1"/>
    <w:rsid w:val="00597C37"/>
    <w:rsid w:val="00597F8A"/>
    <w:rsid w:val="005A0A69"/>
    <w:rsid w:val="005A11A5"/>
    <w:rsid w:val="005A2166"/>
    <w:rsid w:val="005A267D"/>
    <w:rsid w:val="005A276E"/>
    <w:rsid w:val="005A28A9"/>
    <w:rsid w:val="005A308D"/>
    <w:rsid w:val="005A3D48"/>
    <w:rsid w:val="005A420A"/>
    <w:rsid w:val="005A468C"/>
    <w:rsid w:val="005A46B3"/>
    <w:rsid w:val="005A4786"/>
    <w:rsid w:val="005A5B04"/>
    <w:rsid w:val="005A68AB"/>
    <w:rsid w:val="005A711E"/>
    <w:rsid w:val="005A7911"/>
    <w:rsid w:val="005A7A9A"/>
    <w:rsid w:val="005B00BC"/>
    <w:rsid w:val="005B06C5"/>
    <w:rsid w:val="005B17C2"/>
    <w:rsid w:val="005B17FB"/>
    <w:rsid w:val="005B1D2A"/>
    <w:rsid w:val="005B21ED"/>
    <w:rsid w:val="005B2E6C"/>
    <w:rsid w:val="005B32B0"/>
    <w:rsid w:val="005B3EF8"/>
    <w:rsid w:val="005B5438"/>
    <w:rsid w:val="005B5AF2"/>
    <w:rsid w:val="005B5CCA"/>
    <w:rsid w:val="005B5D7C"/>
    <w:rsid w:val="005B5F24"/>
    <w:rsid w:val="005B6C5C"/>
    <w:rsid w:val="005B7ACC"/>
    <w:rsid w:val="005C01C1"/>
    <w:rsid w:val="005C341A"/>
    <w:rsid w:val="005C4074"/>
    <w:rsid w:val="005C442B"/>
    <w:rsid w:val="005C6EEC"/>
    <w:rsid w:val="005C79D1"/>
    <w:rsid w:val="005D015B"/>
    <w:rsid w:val="005D11CE"/>
    <w:rsid w:val="005D2BFC"/>
    <w:rsid w:val="005D397C"/>
    <w:rsid w:val="005D4207"/>
    <w:rsid w:val="005D4727"/>
    <w:rsid w:val="005D4EF2"/>
    <w:rsid w:val="005D60E5"/>
    <w:rsid w:val="005D6E58"/>
    <w:rsid w:val="005E0191"/>
    <w:rsid w:val="005E28E2"/>
    <w:rsid w:val="005E3741"/>
    <w:rsid w:val="005E3B65"/>
    <w:rsid w:val="005E499A"/>
    <w:rsid w:val="005E5810"/>
    <w:rsid w:val="005F1F17"/>
    <w:rsid w:val="005F2CE2"/>
    <w:rsid w:val="005F3ABB"/>
    <w:rsid w:val="00601C8C"/>
    <w:rsid w:val="00601CB9"/>
    <w:rsid w:val="00602452"/>
    <w:rsid w:val="00602738"/>
    <w:rsid w:val="00602AFC"/>
    <w:rsid w:val="006036B6"/>
    <w:rsid w:val="00610604"/>
    <w:rsid w:val="00610CFF"/>
    <w:rsid w:val="00612889"/>
    <w:rsid w:val="0061479E"/>
    <w:rsid w:val="00614B11"/>
    <w:rsid w:val="00615512"/>
    <w:rsid w:val="00616D05"/>
    <w:rsid w:val="00617EFE"/>
    <w:rsid w:val="00620589"/>
    <w:rsid w:val="0062133B"/>
    <w:rsid w:val="00621651"/>
    <w:rsid w:val="006236A5"/>
    <w:rsid w:val="00624B02"/>
    <w:rsid w:val="0062524E"/>
    <w:rsid w:val="00625D61"/>
    <w:rsid w:val="00631D78"/>
    <w:rsid w:val="0063394F"/>
    <w:rsid w:val="00633EB1"/>
    <w:rsid w:val="00634260"/>
    <w:rsid w:val="0063610D"/>
    <w:rsid w:val="0063728A"/>
    <w:rsid w:val="00640830"/>
    <w:rsid w:val="006408FD"/>
    <w:rsid w:val="00640F7F"/>
    <w:rsid w:val="006421D5"/>
    <w:rsid w:val="006424FB"/>
    <w:rsid w:val="00642B38"/>
    <w:rsid w:val="00642E01"/>
    <w:rsid w:val="00642EDA"/>
    <w:rsid w:val="0064465F"/>
    <w:rsid w:val="00645728"/>
    <w:rsid w:val="00650390"/>
    <w:rsid w:val="006504B2"/>
    <w:rsid w:val="006516AE"/>
    <w:rsid w:val="006519FB"/>
    <w:rsid w:val="006527E5"/>
    <w:rsid w:val="0065429F"/>
    <w:rsid w:val="00655335"/>
    <w:rsid w:val="00656072"/>
    <w:rsid w:val="00656319"/>
    <w:rsid w:val="0065669D"/>
    <w:rsid w:val="00656E98"/>
    <w:rsid w:val="00660B99"/>
    <w:rsid w:val="00662549"/>
    <w:rsid w:val="00671957"/>
    <w:rsid w:val="00671A4C"/>
    <w:rsid w:val="00671F98"/>
    <w:rsid w:val="00672987"/>
    <w:rsid w:val="006730D2"/>
    <w:rsid w:val="00675DEF"/>
    <w:rsid w:val="00676615"/>
    <w:rsid w:val="0068069B"/>
    <w:rsid w:val="00681187"/>
    <w:rsid w:val="006815CC"/>
    <w:rsid w:val="00681DC7"/>
    <w:rsid w:val="00683CCF"/>
    <w:rsid w:val="0068474F"/>
    <w:rsid w:val="00686228"/>
    <w:rsid w:val="00686C47"/>
    <w:rsid w:val="00687970"/>
    <w:rsid w:val="00690076"/>
    <w:rsid w:val="00691B0C"/>
    <w:rsid w:val="0069344E"/>
    <w:rsid w:val="0069431E"/>
    <w:rsid w:val="0069447E"/>
    <w:rsid w:val="00695E04"/>
    <w:rsid w:val="00696B9E"/>
    <w:rsid w:val="00697302"/>
    <w:rsid w:val="006A0BAF"/>
    <w:rsid w:val="006A1EF4"/>
    <w:rsid w:val="006A286B"/>
    <w:rsid w:val="006A3E3F"/>
    <w:rsid w:val="006A5285"/>
    <w:rsid w:val="006A581C"/>
    <w:rsid w:val="006A675A"/>
    <w:rsid w:val="006A758E"/>
    <w:rsid w:val="006A7BB4"/>
    <w:rsid w:val="006B0CD8"/>
    <w:rsid w:val="006B2387"/>
    <w:rsid w:val="006B32C5"/>
    <w:rsid w:val="006B456F"/>
    <w:rsid w:val="006B56E2"/>
    <w:rsid w:val="006B5B70"/>
    <w:rsid w:val="006B633F"/>
    <w:rsid w:val="006B7669"/>
    <w:rsid w:val="006B782F"/>
    <w:rsid w:val="006C0752"/>
    <w:rsid w:val="006C1102"/>
    <w:rsid w:val="006C1347"/>
    <w:rsid w:val="006C30AD"/>
    <w:rsid w:val="006C3D35"/>
    <w:rsid w:val="006C5155"/>
    <w:rsid w:val="006C585A"/>
    <w:rsid w:val="006C6B89"/>
    <w:rsid w:val="006C7751"/>
    <w:rsid w:val="006D01BE"/>
    <w:rsid w:val="006D0895"/>
    <w:rsid w:val="006D0FA0"/>
    <w:rsid w:val="006D3A4C"/>
    <w:rsid w:val="006D4DA9"/>
    <w:rsid w:val="006D5594"/>
    <w:rsid w:val="006D642B"/>
    <w:rsid w:val="006D72AA"/>
    <w:rsid w:val="006D7C8F"/>
    <w:rsid w:val="006E0B9D"/>
    <w:rsid w:val="006E1536"/>
    <w:rsid w:val="006E1695"/>
    <w:rsid w:val="006E25B4"/>
    <w:rsid w:val="006E2E1F"/>
    <w:rsid w:val="006E3F73"/>
    <w:rsid w:val="006E41C2"/>
    <w:rsid w:val="006E4AA6"/>
    <w:rsid w:val="006E76D5"/>
    <w:rsid w:val="006F0171"/>
    <w:rsid w:val="006F0C19"/>
    <w:rsid w:val="006F1C7B"/>
    <w:rsid w:val="006F2DCC"/>
    <w:rsid w:val="006F6E1F"/>
    <w:rsid w:val="006F7129"/>
    <w:rsid w:val="006F75AE"/>
    <w:rsid w:val="006F7B81"/>
    <w:rsid w:val="0070126C"/>
    <w:rsid w:val="007015EF"/>
    <w:rsid w:val="00701C8E"/>
    <w:rsid w:val="0070215A"/>
    <w:rsid w:val="007042E1"/>
    <w:rsid w:val="007064A9"/>
    <w:rsid w:val="00710970"/>
    <w:rsid w:val="00710E67"/>
    <w:rsid w:val="00713B7C"/>
    <w:rsid w:val="007141B9"/>
    <w:rsid w:val="007142ED"/>
    <w:rsid w:val="0071463F"/>
    <w:rsid w:val="007159AF"/>
    <w:rsid w:val="00716FA2"/>
    <w:rsid w:val="00717D4F"/>
    <w:rsid w:val="00720136"/>
    <w:rsid w:val="00720321"/>
    <w:rsid w:val="00721255"/>
    <w:rsid w:val="00723FBA"/>
    <w:rsid w:val="0072514F"/>
    <w:rsid w:val="007252C7"/>
    <w:rsid w:val="00726040"/>
    <w:rsid w:val="00727173"/>
    <w:rsid w:val="00727970"/>
    <w:rsid w:val="00727C70"/>
    <w:rsid w:val="007310F6"/>
    <w:rsid w:val="007314EF"/>
    <w:rsid w:val="00732607"/>
    <w:rsid w:val="00733254"/>
    <w:rsid w:val="007333D0"/>
    <w:rsid w:val="00733E16"/>
    <w:rsid w:val="00734AC1"/>
    <w:rsid w:val="00734D45"/>
    <w:rsid w:val="00735140"/>
    <w:rsid w:val="0073767E"/>
    <w:rsid w:val="007376FF"/>
    <w:rsid w:val="007404E6"/>
    <w:rsid w:val="00742161"/>
    <w:rsid w:val="00742408"/>
    <w:rsid w:val="007428DF"/>
    <w:rsid w:val="0074431A"/>
    <w:rsid w:val="007446C8"/>
    <w:rsid w:val="00745C1C"/>
    <w:rsid w:val="00745FDB"/>
    <w:rsid w:val="00746805"/>
    <w:rsid w:val="00747631"/>
    <w:rsid w:val="007506FA"/>
    <w:rsid w:val="00751318"/>
    <w:rsid w:val="0075143D"/>
    <w:rsid w:val="007514DB"/>
    <w:rsid w:val="00751B5F"/>
    <w:rsid w:val="0075240A"/>
    <w:rsid w:val="00754D4C"/>
    <w:rsid w:val="007556DE"/>
    <w:rsid w:val="00755B88"/>
    <w:rsid w:val="007566C6"/>
    <w:rsid w:val="00760C73"/>
    <w:rsid w:val="00760F32"/>
    <w:rsid w:val="00762F50"/>
    <w:rsid w:val="00763309"/>
    <w:rsid w:val="0076349A"/>
    <w:rsid w:val="0076411E"/>
    <w:rsid w:val="00764EB7"/>
    <w:rsid w:val="00764EE6"/>
    <w:rsid w:val="00765A09"/>
    <w:rsid w:val="00767151"/>
    <w:rsid w:val="00767DAD"/>
    <w:rsid w:val="007707B1"/>
    <w:rsid w:val="00771260"/>
    <w:rsid w:val="00771D37"/>
    <w:rsid w:val="00772325"/>
    <w:rsid w:val="00772B86"/>
    <w:rsid w:val="00773C0B"/>
    <w:rsid w:val="0077505A"/>
    <w:rsid w:val="00775A42"/>
    <w:rsid w:val="007765AC"/>
    <w:rsid w:val="0077786F"/>
    <w:rsid w:val="007810D0"/>
    <w:rsid w:val="007819AB"/>
    <w:rsid w:val="0078288A"/>
    <w:rsid w:val="00783B66"/>
    <w:rsid w:val="00786DB2"/>
    <w:rsid w:val="007870DC"/>
    <w:rsid w:val="00787D9B"/>
    <w:rsid w:val="00790D41"/>
    <w:rsid w:val="00791332"/>
    <w:rsid w:val="0079183B"/>
    <w:rsid w:val="0079212E"/>
    <w:rsid w:val="0079257D"/>
    <w:rsid w:val="00794C32"/>
    <w:rsid w:val="00795B90"/>
    <w:rsid w:val="0079722C"/>
    <w:rsid w:val="007A03EA"/>
    <w:rsid w:val="007A05FC"/>
    <w:rsid w:val="007A1177"/>
    <w:rsid w:val="007A48CA"/>
    <w:rsid w:val="007A50B8"/>
    <w:rsid w:val="007A5C70"/>
    <w:rsid w:val="007A5E89"/>
    <w:rsid w:val="007B0E7B"/>
    <w:rsid w:val="007B1387"/>
    <w:rsid w:val="007B14D3"/>
    <w:rsid w:val="007B3586"/>
    <w:rsid w:val="007B3FE1"/>
    <w:rsid w:val="007B4667"/>
    <w:rsid w:val="007B4E3C"/>
    <w:rsid w:val="007B59A6"/>
    <w:rsid w:val="007B66A7"/>
    <w:rsid w:val="007B7BC2"/>
    <w:rsid w:val="007B7D0B"/>
    <w:rsid w:val="007C1011"/>
    <w:rsid w:val="007C1B5A"/>
    <w:rsid w:val="007C1D01"/>
    <w:rsid w:val="007C2B83"/>
    <w:rsid w:val="007C3B3B"/>
    <w:rsid w:val="007C3D30"/>
    <w:rsid w:val="007C491E"/>
    <w:rsid w:val="007C5D63"/>
    <w:rsid w:val="007C5F9E"/>
    <w:rsid w:val="007C64F7"/>
    <w:rsid w:val="007C7461"/>
    <w:rsid w:val="007D016B"/>
    <w:rsid w:val="007D10D4"/>
    <w:rsid w:val="007D4444"/>
    <w:rsid w:val="007D4707"/>
    <w:rsid w:val="007D6DDD"/>
    <w:rsid w:val="007D73EB"/>
    <w:rsid w:val="007D787C"/>
    <w:rsid w:val="007D7D30"/>
    <w:rsid w:val="007E0581"/>
    <w:rsid w:val="007E106C"/>
    <w:rsid w:val="007E2FE2"/>
    <w:rsid w:val="007E315F"/>
    <w:rsid w:val="007E4479"/>
    <w:rsid w:val="007E48B7"/>
    <w:rsid w:val="007E5137"/>
    <w:rsid w:val="007E6034"/>
    <w:rsid w:val="007E6FA2"/>
    <w:rsid w:val="007E73D4"/>
    <w:rsid w:val="007F001A"/>
    <w:rsid w:val="007F17D7"/>
    <w:rsid w:val="007F200E"/>
    <w:rsid w:val="007F3606"/>
    <w:rsid w:val="007F592A"/>
    <w:rsid w:val="007F5F54"/>
    <w:rsid w:val="00800109"/>
    <w:rsid w:val="00800B68"/>
    <w:rsid w:val="00801EAB"/>
    <w:rsid w:val="00802B4C"/>
    <w:rsid w:val="00802E3B"/>
    <w:rsid w:val="008031A8"/>
    <w:rsid w:val="00804847"/>
    <w:rsid w:val="008050FC"/>
    <w:rsid w:val="00805A5F"/>
    <w:rsid w:val="00805DC9"/>
    <w:rsid w:val="00806D3E"/>
    <w:rsid w:val="00806FCA"/>
    <w:rsid w:val="008079F7"/>
    <w:rsid w:val="008106BF"/>
    <w:rsid w:val="008109E9"/>
    <w:rsid w:val="008123F4"/>
    <w:rsid w:val="00812F0B"/>
    <w:rsid w:val="00813B4B"/>
    <w:rsid w:val="008158CF"/>
    <w:rsid w:val="00816B5A"/>
    <w:rsid w:val="008172B1"/>
    <w:rsid w:val="00820CCE"/>
    <w:rsid w:val="00820DF7"/>
    <w:rsid w:val="00820EB5"/>
    <w:rsid w:val="00821543"/>
    <w:rsid w:val="0082299A"/>
    <w:rsid w:val="0082302B"/>
    <w:rsid w:val="0082353D"/>
    <w:rsid w:val="0082407C"/>
    <w:rsid w:val="008240AF"/>
    <w:rsid w:val="00825F66"/>
    <w:rsid w:val="00826544"/>
    <w:rsid w:val="00826EB3"/>
    <w:rsid w:val="00830880"/>
    <w:rsid w:val="00830A18"/>
    <w:rsid w:val="008322F7"/>
    <w:rsid w:val="008342A0"/>
    <w:rsid w:val="00834903"/>
    <w:rsid w:val="00835484"/>
    <w:rsid w:val="00836474"/>
    <w:rsid w:val="00836B41"/>
    <w:rsid w:val="00836D8B"/>
    <w:rsid w:val="00837603"/>
    <w:rsid w:val="00840A1F"/>
    <w:rsid w:val="00840B14"/>
    <w:rsid w:val="00840D51"/>
    <w:rsid w:val="008428CA"/>
    <w:rsid w:val="0084307F"/>
    <w:rsid w:val="00843236"/>
    <w:rsid w:val="008443BD"/>
    <w:rsid w:val="00845240"/>
    <w:rsid w:val="00846E72"/>
    <w:rsid w:val="008473DD"/>
    <w:rsid w:val="00847F7C"/>
    <w:rsid w:val="0085109B"/>
    <w:rsid w:val="00851CF5"/>
    <w:rsid w:val="00854D85"/>
    <w:rsid w:val="0085598B"/>
    <w:rsid w:val="00855EDF"/>
    <w:rsid w:val="0085732A"/>
    <w:rsid w:val="008574B6"/>
    <w:rsid w:val="00857D91"/>
    <w:rsid w:val="00860C0B"/>
    <w:rsid w:val="00860DA8"/>
    <w:rsid w:val="00860E7B"/>
    <w:rsid w:val="00860EF0"/>
    <w:rsid w:val="008613CD"/>
    <w:rsid w:val="00862012"/>
    <w:rsid w:val="00862DC3"/>
    <w:rsid w:val="0086340F"/>
    <w:rsid w:val="00866991"/>
    <w:rsid w:val="0086746B"/>
    <w:rsid w:val="008677E6"/>
    <w:rsid w:val="00867CA3"/>
    <w:rsid w:val="00871216"/>
    <w:rsid w:val="00873817"/>
    <w:rsid w:val="00873D70"/>
    <w:rsid w:val="008754B7"/>
    <w:rsid w:val="008756A8"/>
    <w:rsid w:val="008767BE"/>
    <w:rsid w:val="00877435"/>
    <w:rsid w:val="00877626"/>
    <w:rsid w:val="008778F0"/>
    <w:rsid w:val="008806F5"/>
    <w:rsid w:val="0088260C"/>
    <w:rsid w:val="008827E2"/>
    <w:rsid w:val="00882EEE"/>
    <w:rsid w:val="00883005"/>
    <w:rsid w:val="0088417A"/>
    <w:rsid w:val="00884459"/>
    <w:rsid w:val="00886EEA"/>
    <w:rsid w:val="00887F10"/>
    <w:rsid w:val="0089006C"/>
    <w:rsid w:val="0089072B"/>
    <w:rsid w:val="00891F5D"/>
    <w:rsid w:val="00892537"/>
    <w:rsid w:val="00892AE0"/>
    <w:rsid w:val="00893088"/>
    <w:rsid w:val="00893B24"/>
    <w:rsid w:val="00895296"/>
    <w:rsid w:val="00895722"/>
    <w:rsid w:val="0089655A"/>
    <w:rsid w:val="008970E0"/>
    <w:rsid w:val="0089787A"/>
    <w:rsid w:val="008A09CC"/>
    <w:rsid w:val="008A20E8"/>
    <w:rsid w:val="008A34D1"/>
    <w:rsid w:val="008A3901"/>
    <w:rsid w:val="008A42A8"/>
    <w:rsid w:val="008A4DEB"/>
    <w:rsid w:val="008A53FF"/>
    <w:rsid w:val="008A5B7A"/>
    <w:rsid w:val="008A62BF"/>
    <w:rsid w:val="008A6437"/>
    <w:rsid w:val="008A7D0A"/>
    <w:rsid w:val="008B193B"/>
    <w:rsid w:val="008B591F"/>
    <w:rsid w:val="008B5F30"/>
    <w:rsid w:val="008B68D0"/>
    <w:rsid w:val="008B716D"/>
    <w:rsid w:val="008B78D1"/>
    <w:rsid w:val="008B7FA3"/>
    <w:rsid w:val="008C0989"/>
    <w:rsid w:val="008C20CE"/>
    <w:rsid w:val="008C329D"/>
    <w:rsid w:val="008C3B0D"/>
    <w:rsid w:val="008C4B0B"/>
    <w:rsid w:val="008C5AB0"/>
    <w:rsid w:val="008C6984"/>
    <w:rsid w:val="008C7D59"/>
    <w:rsid w:val="008D0FD8"/>
    <w:rsid w:val="008D2322"/>
    <w:rsid w:val="008D236A"/>
    <w:rsid w:val="008D2C98"/>
    <w:rsid w:val="008D3DB1"/>
    <w:rsid w:val="008D44C4"/>
    <w:rsid w:val="008D4C1E"/>
    <w:rsid w:val="008D4F36"/>
    <w:rsid w:val="008D70FA"/>
    <w:rsid w:val="008E1E03"/>
    <w:rsid w:val="008E2750"/>
    <w:rsid w:val="008E2EB2"/>
    <w:rsid w:val="008E342D"/>
    <w:rsid w:val="008E363E"/>
    <w:rsid w:val="008E4033"/>
    <w:rsid w:val="008E4475"/>
    <w:rsid w:val="008E47F3"/>
    <w:rsid w:val="008E4ACC"/>
    <w:rsid w:val="008E60C1"/>
    <w:rsid w:val="008E6547"/>
    <w:rsid w:val="008E6B70"/>
    <w:rsid w:val="008E71D6"/>
    <w:rsid w:val="008F15A8"/>
    <w:rsid w:val="008F166F"/>
    <w:rsid w:val="008F1C30"/>
    <w:rsid w:val="008F2394"/>
    <w:rsid w:val="008F24F1"/>
    <w:rsid w:val="008F27D1"/>
    <w:rsid w:val="008F2AAA"/>
    <w:rsid w:val="008F5483"/>
    <w:rsid w:val="008F7019"/>
    <w:rsid w:val="00900176"/>
    <w:rsid w:val="00900281"/>
    <w:rsid w:val="009008F6"/>
    <w:rsid w:val="009013F6"/>
    <w:rsid w:val="00901929"/>
    <w:rsid w:val="00901D26"/>
    <w:rsid w:val="00901F22"/>
    <w:rsid w:val="00902A60"/>
    <w:rsid w:val="00902E5A"/>
    <w:rsid w:val="00903C63"/>
    <w:rsid w:val="00903E81"/>
    <w:rsid w:val="00905524"/>
    <w:rsid w:val="0090576D"/>
    <w:rsid w:val="00905EDE"/>
    <w:rsid w:val="00905EFD"/>
    <w:rsid w:val="009079F8"/>
    <w:rsid w:val="009107DA"/>
    <w:rsid w:val="00910AF7"/>
    <w:rsid w:val="00914879"/>
    <w:rsid w:val="00914D01"/>
    <w:rsid w:val="00914E3F"/>
    <w:rsid w:val="009156BB"/>
    <w:rsid w:val="00917085"/>
    <w:rsid w:val="0091778C"/>
    <w:rsid w:val="00917F4C"/>
    <w:rsid w:val="00917FF6"/>
    <w:rsid w:val="009214B9"/>
    <w:rsid w:val="009215FC"/>
    <w:rsid w:val="009220AF"/>
    <w:rsid w:val="00922446"/>
    <w:rsid w:val="009229F5"/>
    <w:rsid w:val="00922E4A"/>
    <w:rsid w:val="00922ED7"/>
    <w:rsid w:val="00923F0F"/>
    <w:rsid w:val="00924EBF"/>
    <w:rsid w:val="00925CB6"/>
    <w:rsid w:val="00926426"/>
    <w:rsid w:val="00927656"/>
    <w:rsid w:val="009300D3"/>
    <w:rsid w:val="00930939"/>
    <w:rsid w:val="00931FC8"/>
    <w:rsid w:val="00932C32"/>
    <w:rsid w:val="00933658"/>
    <w:rsid w:val="00934139"/>
    <w:rsid w:val="00934357"/>
    <w:rsid w:val="00934EEA"/>
    <w:rsid w:val="00935DFE"/>
    <w:rsid w:val="00936867"/>
    <w:rsid w:val="00936E53"/>
    <w:rsid w:val="0093746E"/>
    <w:rsid w:val="00937A26"/>
    <w:rsid w:val="009413C6"/>
    <w:rsid w:val="00942031"/>
    <w:rsid w:val="009445A5"/>
    <w:rsid w:val="00944938"/>
    <w:rsid w:val="00944B2D"/>
    <w:rsid w:val="00944EE1"/>
    <w:rsid w:val="00944F7C"/>
    <w:rsid w:val="00947E9A"/>
    <w:rsid w:val="00947F72"/>
    <w:rsid w:val="00947F7A"/>
    <w:rsid w:val="00951B6B"/>
    <w:rsid w:val="0095322B"/>
    <w:rsid w:val="00953636"/>
    <w:rsid w:val="00954D3C"/>
    <w:rsid w:val="00955233"/>
    <w:rsid w:val="009569EC"/>
    <w:rsid w:val="0095700D"/>
    <w:rsid w:val="00957595"/>
    <w:rsid w:val="009600BE"/>
    <w:rsid w:val="00960485"/>
    <w:rsid w:val="009608A8"/>
    <w:rsid w:val="00960F81"/>
    <w:rsid w:val="00961735"/>
    <w:rsid w:val="00961EC1"/>
    <w:rsid w:val="00961F7C"/>
    <w:rsid w:val="009623DC"/>
    <w:rsid w:val="00964E04"/>
    <w:rsid w:val="009653AC"/>
    <w:rsid w:val="00965DB9"/>
    <w:rsid w:val="00965ED2"/>
    <w:rsid w:val="00966099"/>
    <w:rsid w:val="00966292"/>
    <w:rsid w:val="00966D84"/>
    <w:rsid w:val="00967895"/>
    <w:rsid w:val="009679A8"/>
    <w:rsid w:val="00967C88"/>
    <w:rsid w:val="00970730"/>
    <w:rsid w:val="00970AA2"/>
    <w:rsid w:val="0097116F"/>
    <w:rsid w:val="00972E0D"/>
    <w:rsid w:val="009733D4"/>
    <w:rsid w:val="00973D86"/>
    <w:rsid w:val="00974059"/>
    <w:rsid w:val="009748CF"/>
    <w:rsid w:val="009751CE"/>
    <w:rsid w:val="009752AC"/>
    <w:rsid w:val="009758D5"/>
    <w:rsid w:val="009759F5"/>
    <w:rsid w:val="009768A3"/>
    <w:rsid w:val="00977C86"/>
    <w:rsid w:val="00980FED"/>
    <w:rsid w:val="009822BC"/>
    <w:rsid w:val="009823A2"/>
    <w:rsid w:val="00982E05"/>
    <w:rsid w:val="00983093"/>
    <w:rsid w:val="009839CB"/>
    <w:rsid w:val="00984F72"/>
    <w:rsid w:val="00984FB6"/>
    <w:rsid w:val="00985809"/>
    <w:rsid w:val="00985C6B"/>
    <w:rsid w:val="00985F40"/>
    <w:rsid w:val="00987ED6"/>
    <w:rsid w:val="009909CB"/>
    <w:rsid w:val="00990D67"/>
    <w:rsid w:val="00991158"/>
    <w:rsid w:val="0099115A"/>
    <w:rsid w:val="009919D4"/>
    <w:rsid w:val="00992566"/>
    <w:rsid w:val="00993739"/>
    <w:rsid w:val="00993F99"/>
    <w:rsid w:val="00994CA4"/>
    <w:rsid w:val="00994ECF"/>
    <w:rsid w:val="009965BF"/>
    <w:rsid w:val="009973B5"/>
    <w:rsid w:val="009A0C67"/>
    <w:rsid w:val="009A138E"/>
    <w:rsid w:val="009A30E2"/>
    <w:rsid w:val="009A342B"/>
    <w:rsid w:val="009A44AC"/>
    <w:rsid w:val="009A4BF9"/>
    <w:rsid w:val="009A551B"/>
    <w:rsid w:val="009A6683"/>
    <w:rsid w:val="009A7926"/>
    <w:rsid w:val="009B1D63"/>
    <w:rsid w:val="009B1EB7"/>
    <w:rsid w:val="009B22B5"/>
    <w:rsid w:val="009B22B9"/>
    <w:rsid w:val="009B2550"/>
    <w:rsid w:val="009B35B7"/>
    <w:rsid w:val="009B3C03"/>
    <w:rsid w:val="009B3DAD"/>
    <w:rsid w:val="009B4155"/>
    <w:rsid w:val="009B58C0"/>
    <w:rsid w:val="009B60E9"/>
    <w:rsid w:val="009B627C"/>
    <w:rsid w:val="009B65DE"/>
    <w:rsid w:val="009B7883"/>
    <w:rsid w:val="009C07CE"/>
    <w:rsid w:val="009C229D"/>
    <w:rsid w:val="009C2771"/>
    <w:rsid w:val="009C2A8B"/>
    <w:rsid w:val="009C3238"/>
    <w:rsid w:val="009C3901"/>
    <w:rsid w:val="009C45D8"/>
    <w:rsid w:val="009C4748"/>
    <w:rsid w:val="009C687B"/>
    <w:rsid w:val="009D1230"/>
    <w:rsid w:val="009D1D2F"/>
    <w:rsid w:val="009D2F61"/>
    <w:rsid w:val="009D572D"/>
    <w:rsid w:val="009D5800"/>
    <w:rsid w:val="009D58FC"/>
    <w:rsid w:val="009D64A4"/>
    <w:rsid w:val="009D6641"/>
    <w:rsid w:val="009D68F8"/>
    <w:rsid w:val="009D6DFE"/>
    <w:rsid w:val="009D7F2C"/>
    <w:rsid w:val="009E0B67"/>
    <w:rsid w:val="009E1F3C"/>
    <w:rsid w:val="009E477F"/>
    <w:rsid w:val="009E5686"/>
    <w:rsid w:val="009E634A"/>
    <w:rsid w:val="009E771A"/>
    <w:rsid w:val="009F0E4C"/>
    <w:rsid w:val="009F164F"/>
    <w:rsid w:val="009F2111"/>
    <w:rsid w:val="009F32A8"/>
    <w:rsid w:val="009F3E78"/>
    <w:rsid w:val="009F5F68"/>
    <w:rsid w:val="009F62E2"/>
    <w:rsid w:val="009F68F6"/>
    <w:rsid w:val="009F7733"/>
    <w:rsid w:val="00A0056D"/>
    <w:rsid w:val="00A0076D"/>
    <w:rsid w:val="00A01289"/>
    <w:rsid w:val="00A02609"/>
    <w:rsid w:val="00A03DC3"/>
    <w:rsid w:val="00A04120"/>
    <w:rsid w:val="00A045D5"/>
    <w:rsid w:val="00A057AD"/>
    <w:rsid w:val="00A0766E"/>
    <w:rsid w:val="00A10759"/>
    <w:rsid w:val="00A1100B"/>
    <w:rsid w:val="00A115B7"/>
    <w:rsid w:val="00A11749"/>
    <w:rsid w:val="00A14C3B"/>
    <w:rsid w:val="00A15DEC"/>
    <w:rsid w:val="00A210FA"/>
    <w:rsid w:val="00A2378D"/>
    <w:rsid w:val="00A25F0D"/>
    <w:rsid w:val="00A26629"/>
    <w:rsid w:val="00A2667C"/>
    <w:rsid w:val="00A31B70"/>
    <w:rsid w:val="00A31D37"/>
    <w:rsid w:val="00A347CC"/>
    <w:rsid w:val="00A37DBF"/>
    <w:rsid w:val="00A4069A"/>
    <w:rsid w:val="00A406A7"/>
    <w:rsid w:val="00A4190B"/>
    <w:rsid w:val="00A435A2"/>
    <w:rsid w:val="00A4364D"/>
    <w:rsid w:val="00A438B1"/>
    <w:rsid w:val="00A451B3"/>
    <w:rsid w:val="00A4682D"/>
    <w:rsid w:val="00A46AAA"/>
    <w:rsid w:val="00A46F70"/>
    <w:rsid w:val="00A4736E"/>
    <w:rsid w:val="00A476EC"/>
    <w:rsid w:val="00A47D8D"/>
    <w:rsid w:val="00A52495"/>
    <w:rsid w:val="00A52595"/>
    <w:rsid w:val="00A5266E"/>
    <w:rsid w:val="00A535DE"/>
    <w:rsid w:val="00A53604"/>
    <w:rsid w:val="00A54310"/>
    <w:rsid w:val="00A546DF"/>
    <w:rsid w:val="00A54D61"/>
    <w:rsid w:val="00A55465"/>
    <w:rsid w:val="00A55504"/>
    <w:rsid w:val="00A575D9"/>
    <w:rsid w:val="00A57D8C"/>
    <w:rsid w:val="00A600E8"/>
    <w:rsid w:val="00A6040B"/>
    <w:rsid w:val="00A61177"/>
    <w:rsid w:val="00A619F6"/>
    <w:rsid w:val="00A62041"/>
    <w:rsid w:val="00A633D7"/>
    <w:rsid w:val="00A63C7D"/>
    <w:rsid w:val="00A64866"/>
    <w:rsid w:val="00A6541D"/>
    <w:rsid w:val="00A659FC"/>
    <w:rsid w:val="00A66ABD"/>
    <w:rsid w:val="00A66F90"/>
    <w:rsid w:val="00A6773C"/>
    <w:rsid w:val="00A67C77"/>
    <w:rsid w:val="00A702ED"/>
    <w:rsid w:val="00A706AC"/>
    <w:rsid w:val="00A70DE9"/>
    <w:rsid w:val="00A7291D"/>
    <w:rsid w:val="00A72E9C"/>
    <w:rsid w:val="00A74207"/>
    <w:rsid w:val="00A74688"/>
    <w:rsid w:val="00A74895"/>
    <w:rsid w:val="00A76035"/>
    <w:rsid w:val="00A76F19"/>
    <w:rsid w:val="00A801DE"/>
    <w:rsid w:val="00A802A9"/>
    <w:rsid w:val="00A807A8"/>
    <w:rsid w:val="00A81A40"/>
    <w:rsid w:val="00A81F29"/>
    <w:rsid w:val="00A82234"/>
    <w:rsid w:val="00A8437A"/>
    <w:rsid w:val="00A84806"/>
    <w:rsid w:val="00A8489A"/>
    <w:rsid w:val="00A8610D"/>
    <w:rsid w:val="00A86318"/>
    <w:rsid w:val="00A86790"/>
    <w:rsid w:val="00A86C19"/>
    <w:rsid w:val="00A915BE"/>
    <w:rsid w:val="00A92A08"/>
    <w:rsid w:val="00A93D47"/>
    <w:rsid w:val="00A94105"/>
    <w:rsid w:val="00A94BD1"/>
    <w:rsid w:val="00A9582D"/>
    <w:rsid w:val="00A95C88"/>
    <w:rsid w:val="00A963FC"/>
    <w:rsid w:val="00A9667E"/>
    <w:rsid w:val="00A966F6"/>
    <w:rsid w:val="00A977C8"/>
    <w:rsid w:val="00A97CFA"/>
    <w:rsid w:val="00AA0CEE"/>
    <w:rsid w:val="00AA0F98"/>
    <w:rsid w:val="00AA127B"/>
    <w:rsid w:val="00AA16CF"/>
    <w:rsid w:val="00AA194A"/>
    <w:rsid w:val="00AA1D97"/>
    <w:rsid w:val="00AA2804"/>
    <w:rsid w:val="00AA4B99"/>
    <w:rsid w:val="00AA5E7C"/>
    <w:rsid w:val="00AA7A70"/>
    <w:rsid w:val="00AB0413"/>
    <w:rsid w:val="00AB059A"/>
    <w:rsid w:val="00AB0D15"/>
    <w:rsid w:val="00AB3328"/>
    <w:rsid w:val="00AB37D4"/>
    <w:rsid w:val="00AB41EE"/>
    <w:rsid w:val="00AB4935"/>
    <w:rsid w:val="00AB4A19"/>
    <w:rsid w:val="00AB7054"/>
    <w:rsid w:val="00AB707B"/>
    <w:rsid w:val="00AB76DB"/>
    <w:rsid w:val="00AB7951"/>
    <w:rsid w:val="00AC0198"/>
    <w:rsid w:val="00AC0696"/>
    <w:rsid w:val="00AC1989"/>
    <w:rsid w:val="00AC24C6"/>
    <w:rsid w:val="00AC2DF3"/>
    <w:rsid w:val="00AC45CC"/>
    <w:rsid w:val="00AC5AEC"/>
    <w:rsid w:val="00AC5C30"/>
    <w:rsid w:val="00AC62C9"/>
    <w:rsid w:val="00AC65EF"/>
    <w:rsid w:val="00AD1135"/>
    <w:rsid w:val="00AD2419"/>
    <w:rsid w:val="00AD3391"/>
    <w:rsid w:val="00AD4334"/>
    <w:rsid w:val="00AD6371"/>
    <w:rsid w:val="00AD6468"/>
    <w:rsid w:val="00AD71CE"/>
    <w:rsid w:val="00AD7597"/>
    <w:rsid w:val="00AE08D5"/>
    <w:rsid w:val="00AE11BD"/>
    <w:rsid w:val="00AE190F"/>
    <w:rsid w:val="00AE240E"/>
    <w:rsid w:val="00AE323D"/>
    <w:rsid w:val="00AE440A"/>
    <w:rsid w:val="00AE4A88"/>
    <w:rsid w:val="00AE7371"/>
    <w:rsid w:val="00AF02E6"/>
    <w:rsid w:val="00AF0E16"/>
    <w:rsid w:val="00AF10BA"/>
    <w:rsid w:val="00AF11B6"/>
    <w:rsid w:val="00AF1635"/>
    <w:rsid w:val="00AF16CD"/>
    <w:rsid w:val="00AF22B4"/>
    <w:rsid w:val="00AF2467"/>
    <w:rsid w:val="00AF2B3F"/>
    <w:rsid w:val="00AF2CF7"/>
    <w:rsid w:val="00AF335E"/>
    <w:rsid w:val="00AF64C6"/>
    <w:rsid w:val="00AF7325"/>
    <w:rsid w:val="00AF7ABF"/>
    <w:rsid w:val="00AF7D9B"/>
    <w:rsid w:val="00B00EFD"/>
    <w:rsid w:val="00B044A2"/>
    <w:rsid w:val="00B056E6"/>
    <w:rsid w:val="00B06401"/>
    <w:rsid w:val="00B06842"/>
    <w:rsid w:val="00B07A02"/>
    <w:rsid w:val="00B10EB7"/>
    <w:rsid w:val="00B11016"/>
    <w:rsid w:val="00B11C32"/>
    <w:rsid w:val="00B12402"/>
    <w:rsid w:val="00B133A2"/>
    <w:rsid w:val="00B137A2"/>
    <w:rsid w:val="00B14CC8"/>
    <w:rsid w:val="00B15F2E"/>
    <w:rsid w:val="00B161AF"/>
    <w:rsid w:val="00B1627A"/>
    <w:rsid w:val="00B16F6F"/>
    <w:rsid w:val="00B17072"/>
    <w:rsid w:val="00B20646"/>
    <w:rsid w:val="00B21B04"/>
    <w:rsid w:val="00B22647"/>
    <w:rsid w:val="00B22C2A"/>
    <w:rsid w:val="00B23D4D"/>
    <w:rsid w:val="00B2532F"/>
    <w:rsid w:val="00B302F7"/>
    <w:rsid w:val="00B31281"/>
    <w:rsid w:val="00B31D29"/>
    <w:rsid w:val="00B3219E"/>
    <w:rsid w:val="00B32BFE"/>
    <w:rsid w:val="00B35911"/>
    <w:rsid w:val="00B35F24"/>
    <w:rsid w:val="00B37808"/>
    <w:rsid w:val="00B379A7"/>
    <w:rsid w:val="00B40BE2"/>
    <w:rsid w:val="00B4107E"/>
    <w:rsid w:val="00B42263"/>
    <w:rsid w:val="00B43803"/>
    <w:rsid w:val="00B45631"/>
    <w:rsid w:val="00B45B23"/>
    <w:rsid w:val="00B46740"/>
    <w:rsid w:val="00B46A6E"/>
    <w:rsid w:val="00B47990"/>
    <w:rsid w:val="00B508A8"/>
    <w:rsid w:val="00B52617"/>
    <w:rsid w:val="00B52AB1"/>
    <w:rsid w:val="00B5374B"/>
    <w:rsid w:val="00B53E22"/>
    <w:rsid w:val="00B55FD7"/>
    <w:rsid w:val="00B561A9"/>
    <w:rsid w:val="00B6104C"/>
    <w:rsid w:val="00B61DF4"/>
    <w:rsid w:val="00B623F4"/>
    <w:rsid w:val="00B63DCB"/>
    <w:rsid w:val="00B64292"/>
    <w:rsid w:val="00B64C42"/>
    <w:rsid w:val="00B65AAB"/>
    <w:rsid w:val="00B660D7"/>
    <w:rsid w:val="00B663BA"/>
    <w:rsid w:val="00B668F2"/>
    <w:rsid w:val="00B66E4C"/>
    <w:rsid w:val="00B67581"/>
    <w:rsid w:val="00B70DAD"/>
    <w:rsid w:val="00B722F3"/>
    <w:rsid w:val="00B743DE"/>
    <w:rsid w:val="00B75241"/>
    <w:rsid w:val="00B76940"/>
    <w:rsid w:val="00B76ADF"/>
    <w:rsid w:val="00B76BFF"/>
    <w:rsid w:val="00B76EF7"/>
    <w:rsid w:val="00B777B0"/>
    <w:rsid w:val="00B80D27"/>
    <w:rsid w:val="00B81698"/>
    <w:rsid w:val="00B81B45"/>
    <w:rsid w:val="00B87CA4"/>
    <w:rsid w:val="00B917F2"/>
    <w:rsid w:val="00B91F07"/>
    <w:rsid w:val="00B920FD"/>
    <w:rsid w:val="00B93223"/>
    <w:rsid w:val="00B937C6"/>
    <w:rsid w:val="00B944E4"/>
    <w:rsid w:val="00BA04F2"/>
    <w:rsid w:val="00BA0C2C"/>
    <w:rsid w:val="00BA15B4"/>
    <w:rsid w:val="00BA1DEB"/>
    <w:rsid w:val="00BA2B45"/>
    <w:rsid w:val="00BA2E5B"/>
    <w:rsid w:val="00BA2F22"/>
    <w:rsid w:val="00BA3963"/>
    <w:rsid w:val="00BA5B76"/>
    <w:rsid w:val="00BA795F"/>
    <w:rsid w:val="00BB0C05"/>
    <w:rsid w:val="00BB1288"/>
    <w:rsid w:val="00BB1861"/>
    <w:rsid w:val="00BB1AF5"/>
    <w:rsid w:val="00BB2359"/>
    <w:rsid w:val="00BB247C"/>
    <w:rsid w:val="00BB299E"/>
    <w:rsid w:val="00BB2A26"/>
    <w:rsid w:val="00BB3B97"/>
    <w:rsid w:val="00BB457F"/>
    <w:rsid w:val="00BB460A"/>
    <w:rsid w:val="00BB4895"/>
    <w:rsid w:val="00BB548C"/>
    <w:rsid w:val="00BB5679"/>
    <w:rsid w:val="00BB725E"/>
    <w:rsid w:val="00BC0187"/>
    <w:rsid w:val="00BC151C"/>
    <w:rsid w:val="00BC16F7"/>
    <w:rsid w:val="00BC3883"/>
    <w:rsid w:val="00BC3A1F"/>
    <w:rsid w:val="00BC41DB"/>
    <w:rsid w:val="00BC4394"/>
    <w:rsid w:val="00BC447B"/>
    <w:rsid w:val="00BC4BF8"/>
    <w:rsid w:val="00BC6043"/>
    <w:rsid w:val="00BC6785"/>
    <w:rsid w:val="00BC6E8F"/>
    <w:rsid w:val="00BC6F0C"/>
    <w:rsid w:val="00BC7498"/>
    <w:rsid w:val="00BC7B21"/>
    <w:rsid w:val="00BD072A"/>
    <w:rsid w:val="00BD13D9"/>
    <w:rsid w:val="00BD1AE7"/>
    <w:rsid w:val="00BD1E55"/>
    <w:rsid w:val="00BD2AE7"/>
    <w:rsid w:val="00BD5B6C"/>
    <w:rsid w:val="00BD6036"/>
    <w:rsid w:val="00BD6605"/>
    <w:rsid w:val="00BD7696"/>
    <w:rsid w:val="00BD76B3"/>
    <w:rsid w:val="00BD771E"/>
    <w:rsid w:val="00BE0EE8"/>
    <w:rsid w:val="00BE2292"/>
    <w:rsid w:val="00BE3E95"/>
    <w:rsid w:val="00BE3F3A"/>
    <w:rsid w:val="00BE492F"/>
    <w:rsid w:val="00BE6C09"/>
    <w:rsid w:val="00BE709D"/>
    <w:rsid w:val="00BE7414"/>
    <w:rsid w:val="00BE790F"/>
    <w:rsid w:val="00BE7A9B"/>
    <w:rsid w:val="00BE7BEF"/>
    <w:rsid w:val="00BF1968"/>
    <w:rsid w:val="00BF29D7"/>
    <w:rsid w:val="00BF2E66"/>
    <w:rsid w:val="00BF3DFF"/>
    <w:rsid w:val="00BF503B"/>
    <w:rsid w:val="00BF6B11"/>
    <w:rsid w:val="00BF6FDA"/>
    <w:rsid w:val="00C00250"/>
    <w:rsid w:val="00C002B6"/>
    <w:rsid w:val="00C0050B"/>
    <w:rsid w:val="00C005A5"/>
    <w:rsid w:val="00C00DA2"/>
    <w:rsid w:val="00C010B6"/>
    <w:rsid w:val="00C013B0"/>
    <w:rsid w:val="00C01EB2"/>
    <w:rsid w:val="00C02398"/>
    <w:rsid w:val="00C026FA"/>
    <w:rsid w:val="00C029AC"/>
    <w:rsid w:val="00C030FE"/>
    <w:rsid w:val="00C03B29"/>
    <w:rsid w:val="00C045B5"/>
    <w:rsid w:val="00C04F64"/>
    <w:rsid w:val="00C05BD5"/>
    <w:rsid w:val="00C05CA2"/>
    <w:rsid w:val="00C0673A"/>
    <w:rsid w:val="00C071D8"/>
    <w:rsid w:val="00C0775F"/>
    <w:rsid w:val="00C1067A"/>
    <w:rsid w:val="00C11076"/>
    <w:rsid w:val="00C1142A"/>
    <w:rsid w:val="00C11653"/>
    <w:rsid w:val="00C11F5D"/>
    <w:rsid w:val="00C12974"/>
    <w:rsid w:val="00C133EA"/>
    <w:rsid w:val="00C13669"/>
    <w:rsid w:val="00C137B3"/>
    <w:rsid w:val="00C13988"/>
    <w:rsid w:val="00C14C98"/>
    <w:rsid w:val="00C161B0"/>
    <w:rsid w:val="00C16366"/>
    <w:rsid w:val="00C179BD"/>
    <w:rsid w:val="00C200F2"/>
    <w:rsid w:val="00C20C6A"/>
    <w:rsid w:val="00C20CCD"/>
    <w:rsid w:val="00C21B01"/>
    <w:rsid w:val="00C24DB3"/>
    <w:rsid w:val="00C25477"/>
    <w:rsid w:val="00C25852"/>
    <w:rsid w:val="00C25BF9"/>
    <w:rsid w:val="00C27D4C"/>
    <w:rsid w:val="00C30BE4"/>
    <w:rsid w:val="00C31154"/>
    <w:rsid w:val="00C31280"/>
    <w:rsid w:val="00C31EC8"/>
    <w:rsid w:val="00C31F53"/>
    <w:rsid w:val="00C31FA3"/>
    <w:rsid w:val="00C32DF9"/>
    <w:rsid w:val="00C33B21"/>
    <w:rsid w:val="00C33F81"/>
    <w:rsid w:val="00C34036"/>
    <w:rsid w:val="00C34AC5"/>
    <w:rsid w:val="00C37972"/>
    <w:rsid w:val="00C37AE2"/>
    <w:rsid w:val="00C37B37"/>
    <w:rsid w:val="00C37E08"/>
    <w:rsid w:val="00C4014D"/>
    <w:rsid w:val="00C40175"/>
    <w:rsid w:val="00C401D7"/>
    <w:rsid w:val="00C407E8"/>
    <w:rsid w:val="00C4090A"/>
    <w:rsid w:val="00C40A1C"/>
    <w:rsid w:val="00C4182E"/>
    <w:rsid w:val="00C422FA"/>
    <w:rsid w:val="00C442F5"/>
    <w:rsid w:val="00C45302"/>
    <w:rsid w:val="00C4626C"/>
    <w:rsid w:val="00C46B4F"/>
    <w:rsid w:val="00C474E8"/>
    <w:rsid w:val="00C501E8"/>
    <w:rsid w:val="00C508F7"/>
    <w:rsid w:val="00C509EE"/>
    <w:rsid w:val="00C51D84"/>
    <w:rsid w:val="00C53C32"/>
    <w:rsid w:val="00C548C5"/>
    <w:rsid w:val="00C57741"/>
    <w:rsid w:val="00C61BA6"/>
    <w:rsid w:val="00C61F16"/>
    <w:rsid w:val="00C637F3"/>
    <w:rsid w:val="00C63A05"/>
    <w:rsid w:val="00C63B56"/>
    <w:rsid w:val="00C642CC"/>
    <w:rsid w:val="00C644E0"/>
    <w:rsid w:val="00C64D50"/>
    <w:rsid w:val="00C6521C"/>
    <w:rsid w:val="00C6558E"/>
    <w:rsid w:val="00C6675C"/>
    <w:rsid w:val="00C66C8C"/>
    <w:rsid w:val="00C66D6E"/>
    <w:rsid w:val="00C67F6A"/>
    <w:rsid w:val="00C713A6"/>
    <w:rsid w:val="00C72236"/>
    <w:rsid w:val="00C72623"/>
    <w:rsid w:val="00C72FF5"/>
    <w:rsid w:val="00C73003"/>
    <w:rsid w:val="00C73719"/>
    <w:rsid w:val="00C73CAC"/>
    <w:rsid w:val="00C758BE"/>
    <w:rsid w:val="00C75A51"/>
    <w:rsid w:val="00C80100"/>
    <w:rsid w:val="00C8050E"/>
    <w:rsid w:val="00C813FF"/>
    <w:rsid w:val="00C8171A"/>
    <w:rsid w:val="00C81BD7"/>
    <w:rsid w:val="00C822D2"/>
    <w:rsid w:val="00C83AC3"/>
    <w:rsid w:val="00C8433C"/>
    <w:rsid w:val="00C84AF4"/>
    <w:rsid w:val="00C85E9F"/>
    <w:rsid w:val="00C86670"/>
    <w:rsid w:val="00C869A2"/>
    <w:rsid w:val="00C87051"/>
    <w:rsid w:val="00C870B5"/>
    <w:rsid w:val="00C87D9E"/>
    <w:rsid w:val="00C90E7C"/>
    <w:rsid w:val="00C93288"/>
    <w:rsid w:val="00C93AB7"/>
    <w:rsid w:val="00C94E5D"/>
    <w:rsid w:val="00C95427"/>
    <w:rsid w:val="00C95604"/>
    <w:rsid w:val="00C957CF"/>
    <w:rsid w:val="00C9668C"/>
    <w:rsid w:val="00C97287"/>
    <w:rsid w:val="00CA22D6"/>
    <w:rsid w:val="00CA2847"/>
    <w:rsid w:val="00CA2E45"/>
    <w:rsid w:val="00CA45ED"/>
    <w:rsid w:val="00CA5AB8"/>
    <w:rsid w:val="00CA6809"/>
    <w:rsid w:val="00CA6F67"/>
    <w:rsid w:val="00CA7018"/>
    <w:rsid w:val="00CA72E2"/>
    <w:rsid w:val="00CA7385"/>
    <w:rsid w:val="00CA7F5C"/>
    <w:rsid w:val="00CB08B6"/>
    <w:rsid w:val="00CB1EB9"/>
    <w:rsid w:val="00CB3961"/>
    <w:rsid w:val="00CB3B00"/>
    <w:rsid w:val="00CB653B"/>
    <w:rsid w:val="00CB66BB"/>
    <w:rsid w:val="00CB79F0"/>
    <w:rsid w:val="00CC034D"/>
    <w:rsid w:val="00CC1024"/>
    <w:rsid w:val="00CC11C8"/>
    <w:rsid w:val="00CC1C10"/>
    <w:rsid w:val="00CC39B6"/>
    <w:rsid w:val="00CC42BC"/>
    <w:rsid w:val="00CC4410"/>
    <w:rsid w:val="00CC57A5"/>
    <w:rsid w:val="00CC7986"/>
    <w:rsid w:val="00CD0F6F"/>
    <w:rsid w:val="00CD1597"/>
    <w:rsid w:val="00CD2742"/>
    <w:rsid w:val="00CD2F5D"/>
    <w:rsid w:val="00CD3733"/>
    <w:rsid w:val="00CD5323"/>
    <w:rsid w:val="00CD578A"/>
    <w:rsid w:val="00CD6BBE"/>
    <w:rsid w:val="00CE0CE6"/>
    <w:rsid w:val="00CE1F9A"/>
    <w:rsid w:val="00CE25DB"/>
    <w:rsid w:val="00CE2A99"/>
    <w:rsid w:val="00CE2FFB"/>
    <w:rsid w:val="00CE4B5D"/>
    <w:rsid w:val="00CE4BE8"/>
    <w:rsid w:val="00CE4C2C"/>
    <w:rsid w:val="00CE52BF"/>
    <w:rsid w:val="00CE6A92"/>
    <w:rsid w:val="00CE6AF4"/>
    <w:rsid w:val="00CE6CEC"/>
    <w:rsid w:val="00CF1C6F"/>
    <w:rsid w:val="00CF1FF4"/>
    <w:rsid w:val="00CF2276"/>
    <w:rsid w:val="00CF4634"/>
    <w:rsid w:val="00CF4AD5"/>
    <w:rsid w:val="00CF4BAE"/>
    <w:rsid w:val="00CF5677"/>
    <w:rsid w:val="00CF6942"/>
    <w:rsid w:val="00CF730E"/>
    <w:rsid w:val="00CF8038"/>
    <w:rsid w:val="00D006CF"/>
    <w:rsid w:val="00D01346"/>
    <w:rsid w:val="00D01365"/>
    <w:rsid w:val="00D0170F"/>
    <w:rsid w:val="00D01D60"/>
    <w:rsid w:val="00D02161"/>
    <w:rsid w:val="00D02ED5"/>
    <w:rsid w:val="00D03BC7"/>
    <w:rsid w:val="00D05A89"/>
    <w:rsid w:val="00D0658F"/>
    <w:rsid w:val="00D06D3B"/>
    <w:rsid w:val="00D10AE0"/>
    <w:rsid w:val="00D11929"/>
    <w:rsid w:val="00D12560"/>
    <w:rsid w:val="00D12631"/>
    <w:rsid w:val="00D158A3"/>
    <w:rsid w:val="00D17129"/>
    <w:rsid w:val="00D2062C"/>
    <w:rsid w:val="00D20ED0"/>
    <w:rsid w:val="00D21830"/>
    <w:rsid w:val="00D22A74"/>
    <w:rsid w:val="00D22C49"/>
    <w:rsid w:val="00D2372F"/>
    <w:rsid w:val="00D27C76"/>
    <w:rsid w:val="00D3098D"/>
    <w:rsid w:val="00D30EBA"/>
    <w:rsid w:val="00D31788"/>
    <w:rsid w:val="00D326B4"/>
    <w:rsid w:val="00D326F1"/>
    <w:rsid w:val="00D3299E"/>
    <w:rsid w:val="00D33DC3"/>
    <w:rsid w:val="00D3452A"/>
    <w:rsid w:val="00D34BA5"/>
    <w:rsid w:val="00D356C0"/>
    <w:rsid w:val="00D367DA"/>
    <w:rsid w:val="00D36A28"/>
    <w:rsid w:val="00D4162E"/>
    <w:rsid w:val="00D41999"/>
    <w:rsid w:val="00D42E13"/>
    <w:rsid w:val="00D4319C"/>
    <w:rsid w:val="00D4340B"/>
    <w:rsid w:val="00D4409C"/>
    <w:rsid w:val="00D45BBC"/>
    <w:rsid w:val="00D45CBB"/>
    <w:rsid w:val="00D46608"/>
    <w:rsid w:val="00D47133"/>
    <w:rsid w:val="00D47195"/>
    <w:rsid w:val="00D47656"/>
    <w:rsid w:val="00D4799A"/>
    <w:rsid w:val="00D50484"/>
    <w:rsid w:val="00D5085E"/>
    <w:rsid w:val="00D51069"/>
    <w:rsid w:val="00D51BE3"/>
    <w:rsid w:val="00D51C58"/>
    <w:rsid w:val="00D51D2C"/>
    <w:rsid w:val="00D51FAC"/>
    <w:rsid w:val="00D542DA"/>
    <w:rsid w:val="00D54825"/>
    <w:rsid w:val="00D567D1"/>
    <w:rsid w:val="00D568C3"/>
    <w:rsid w:val="00D57216"/>
    <w:rsid w:val="00D57C96"/>
    <w:rsid w:val="00D64223"/>
    <w:rsid w:val="00D67934"/>
    <w:rsid w:val="00D67BCA"/>
    <w:rsid w:val="00D7354D"/>
    <w:rsid w:val="00D7411F"/>
    <w:rsid w:val="00D74FAC"/>
    <w:rsid w:val="00D756E3"/>
    <w:rsid w:val="00D76401"/>
    <w:rsid w:val="00D76F4C"/>
    <w:rsid w:val="00D77850"/>
    <w:rsid w:val="00D77C7D"/>
    <w:rsid w:val="00D803A4"/>
    <w:rsid w:val="00D813B3"/>
    <w:rsid w:val="00D83B84"/>
    <w:rsid w:val="00D83D84"/>
    <w:rsid w:val="00D83F89"/>
    <w:rsid w:val="00D85C7A"/>
    <w:rsid w:val="00D86681"/>
    <w:rsid w:val="00D86F91"/>
    <w:rsid w:val="00D908BA"/>
    <w:rsid w:val="00D92198"/>
    <w:rsid w:val="00D923FA"/>
    <w:rsid w:val="00D92E1E"/>
    <w:rsid w:val="00D9319C"/>
    <w:rsid w:val="00D939F3"/>
    <w:rsid w:val="00D94050"/>
    <w:rsid w:val="00D9446A"/>
    <w:rsid w:val="00D94B9A"/>
    <w:rsid w:val="00D94C8C"/>
    <w:rsid w:val="00D95032"/>
    <w:rsid w:val="00D96109"/>
    <w:rsid w:val="00DA065F"/>
    <w:rsid w:val="00DA0941"/>
    <w:rsid w:val="00DA0F08"/>
    <w:rsid w:val="00DA248C"/>
    <w:rsid w:val="00DA32FF"/>
    <w:rsid w:val="00DA3F40"/>
    <w:rsid w:val="00DA6EB8"/>
    <w:rsid w:val="00DA79C5"/>
    <w:rsid w:val="00DA7C43"/>
    <w:rsid w:val="00DB0504"/>
    <w:rsid w:val="00DB07F4"/>
    <w:rsid w:val="00DB1474"/>
    <w:rsid w:val="00DB24AF"/>
    <w:rsid w:val="00DB2585"/>
    <w:rsid w:val="00DB268D"/>
    <w:rsid w:val="00DB2A90"/>
    <w:rsid w:val="00DB2B37"/>
    <w:rsid w:val="00DB3049"/>
    <w:rsid w:val="00DB35E0"/>
    <w:rsid w:val="00DB36B7"/>
    <w:rsid w:val="00DB3A69"/>
    <w:rsid w:val="00DB3FCB"/>
    <w:rsid w:val="00DB421E"/>
    <w:rsid w:val="00DB5BF2"/>
    <w:rsid w:val="00DB69F4"/>
    <w:rsid w:val="00DB71AC"/>
    <w:rsid w:val="00DB7673"/>
    <w:rsid w:val="00DB76E0"/>
    <w:rsid w:val="00DC06A1"/>
    <w:rsid w:val="00DC0C8C"/>
    <w:rsid w:val="00DC0EA2"/>
    <w:rsid w:val="00DC1603"/>
    <w:rsid w:val="00DC164A"/>
    <w:rsid w:val="00DC1EA6"/>
    <w:rsid w:val="00DC3CB9"/>
    <w:rsid w:val="00DC4AEB"/>
    <w:rsid w:val="00DC5F3F"/>
    <w:rsid w:val="00DC703B"/>
    <w:rsid w:val="00DD004C"/>
    <w:rsid w:val="00DD02F7"/>
    <w:rsid w:val="00DD06C8"/>
    <w:rsid w:val="00DD11C5"/>
    <w:rsid w:val="00DD11CF"/>
    <w:rsid w:val="00DD1211"/>
    <w:rsid w:val="00DD25D2"/>
    <w:rsid w:val="00DD468A"/>
    <w:rsid w:val="00DD5063"/>
    <w:rsid w:val="00DD523E"/>
    <w:rsid w:val="00DD5661"/>
    <w:rsid w:val="00DD57E0"/>
    <w:rsid w:val="00DD642F"/>
    <w:rsid w:val="00DD7F6E"/>
    <w:rsid w:val="00DE342E"/>
    <w:rsid w:val="00DE3AFA"/>
    <w:rsid w:val="00DE65EB"/>
    <w:rsid w:val="00DE75E1"/>
    <w:rsid w:val="00DF0797"/>
    <w:rsid w:val="00DF1A03"/>
    <w:rsid w:val="00DF25AF"/>
    <w:rsid w:val="00DF3960"/>
    <w:rsid w:val="00DF3F65"/>
    <w:rsid w:val="00DF40BF"/>
    <w:rsid w:val="00DF54AD"/>
    <w:rsid w:val="00DF5D42"/>
    <w:rsid w:val="00DF5DC5"/>
    <w:rsid w:val="00DF5E36"/>
    <w:rsid w:val="00DF5E60"/>
    <w:rsid w:val="00DF5EB2"/>
    <w:rsid w:val="00DF62FD"/>
    <w:rsid w:val="00DF6635"/>
    <w:rsid w:val="00DF6C5B"/>
    <w:rsid w:val="00DF6D8F"/>
    <w:rsid w:val="00DF6FA4"/>
    <w:rsid w:val="00DF760E"/>
    <w:rsid w:val="00E001DB"/>
    <w:rsid w:val="00E00A3E"/>
    <w:rsid w:val="00E00E1E"/>
    <w:rsid w:val="00E02131"/>
    <w:rsid w:val="00E02349"/>
    <w:rsid w:val="00E03B95"/>
    <w:rsid w:val="00E04304"/>
    <w:rsid w:val="00E0557D"/>
    <w:rsid w:val="00E0598A"/>
    <w:rsid w:val="00E05C10"/>
    <w:rsid w:val="00E06093"/>
    <w:rsid w:val="00E067FD"/>
    <w:rsid w:val="00E079CC"/>
    <w:rsid w:val="00E1161C"/>
    <w:rsid w:val="00E11E73"/>
    <w:rsid w:val="00E11EEB"/>
    <w:rsid w:val="00E11FEB"/>
    <w:rsid w:val="00E12777"/>
    <w:rsid w:val="00E1383E"/>
    <w:rsid w:val="00E13B9C"/>
    <w:rsid w:val="00E13DE6"/>
    <w:rsid w:val="00E13E17"/>
    <w:rsid w:val="00E152D6"/>
    <w:rsid w:val="00E15B07"/>
    <w:rsid w:val="00E179B2"/>
    <w:rsid w:val="00E17BB9"/>
    <w:rsid w:val="00E20AC1"/>
    <w:rsid w:val="00E219E1"/>
    <w:rsid w:val="00E22E78"/>
    <w:rsid w:val="00E22E9B"/>
    <w:rsid w:val="00E246FB"/>
    <w:rsid w:val="00E24F0D"/>
    <w:rsid w:val="00E27552"/>
    <w:rsid w:val="00E30824"/>
    <w:rsid w:val="00E30D1B"/>
    <w:rsid w:val="00E32B9A"/>
    <w:rsid w:val="00E32C9B"/>
    <w:rsid w:val="00E33690"/>
    <w:rsid w:val="00E3436D"/>
    <w:rsid w:val="00E35D08"/>
    <w:rsid w:val="00E361C8"/>
    <w:rsid w:val="00E3687B"/>
    <w:rsid w:val="00E36936"/>
    <w:rsid w:val="00E36D42"/>
    <w:rsid w:val="00E372CD"/>
    <w:rsid w:val="00E40024"/>
    <w:rsid w:val="00E40EE3"/>
    <w:rsid w:val="00E41237"/>
    <w:rsid w:val="00E41ED1"/>
    <w:rsid w:val="00E420C9"/>
    <w:rsid w:val="00E42267"/>
    <w:rsid w:val="00E425E7"/>
    <w:rsid w:val="00E436E2"/>
    <w:rsid w:val="00E44813"/>
    <w:rsid w:val="00E453A3"/>
    <w:rsid w:val="00E46585"/>
    <w:rsid w:val="00E50152"/>
    <w:rsid w:val="00E501CF"/>
    <w:rsid w:val="00E50430"/>
    <w:rsid w:val="00E51AC1"/>
    <w:rsid w:val="00E54B6B"/>
    <w:rsid w:val="00E5518D"/>
    <w:rsid w:val="00E5645F"/>
    <w:rsid w:val="00E57AE7"/>
    <w:rsid w:val="00E60272"/>
    <w:rsid w:val="00E611C4"/>
    <w:rsid w:val="00E6233B"/>
    <w:rsid w:val="00E639DC"/>
    <w:rsid w:val="00E650D6"/>
    <w:rsid w:val="00E6517B"/>
    <w:rsid w:val="00E66639"/>
    <w:rsid w:val="00E6782B"/>
    <w:rsid w:val="00E70A9F"/>
    <w:rsid w:val="00E71B61"/>
    <w:rsid w:val="00E71C17"/>
    <w:rsid w:val="00E71ECA"/>
    <w:rsid w:val="00E72E81"/>
    <w:rsid w:val="00E7371B"/>
    <w:rsid w:val="00E73A2D"/>
    <w:rsid w:val="00E73A30"/>
    <w:rsid w:val="00E74CC2"/>
    <w:rsid w:val="00E752A0"/>
    <w:rsid w:val="00E75695"/>
    <w:rsid w:val="00E75D2F"/>
    <w:rsid w:val="00E75FDC"/>
    <w:rsid w:val="00E776BF"/>
    <w:rsid w:val="00E7799E"/>
    <w:rsid w:val="00E77DB5"/>
    <w:rsid w:val="00E800BF"/>
    <w:rsid w:val="00E80A73"/>
    <w:rsid w:val="00E80A8C"/>
    <w:rsid w:val="00E80B00"/>
    <w:rsid w:val="00E8177B"/>
    <w:rsid w:val="00E836CC"/>
    <w:rsid w:val="00E83CFD"/>
    <w:rsid w:val="00E8443A"/>
    <w:rsid w:val="00E847FE"/>
    <w:rsid w:val="00E8593E"/>
    <w:rsid w:val="00E86372"/>
    <w:rsid w:val="00E87E3B"/>
    <w:rsid w:val="00E92D48"/>
    <w:rsid w:val="00E93966"/>
    <w:rsid w:val="00E95700"/>
    <w:rsid w:val="00E95BCC"/>
    <w:rsid w:val="00E95D3B"/>
    <w:rsid w:val="00E96C42"/>
    <w:rsid w:val="00E96CF7"/>
    <w:rsid w:val="00E9777E"/>
    <w:rsid w:val="00E97E8B"/>
    <w:rsid w:val="00EA2082"/>
    <w:rsid w:val="00EA334A"/>
    <w:rsid w:val="00EA33DE"/>
    <w:rsid w:val="00EA342D"/>
    <w:rsid w:val="00EA36D2"/>
    <w:rsid w:val="00EA3E19"/>
    <w:rsid w:val="00EA422C"/>
    <w:rsid w:val="00EA4E2D"/>
    <w:rsid w:val="00EA531B"/>
    <w:rsid w:val="00EA574D"/>
    <w:rsid w:val="00EA637F"/>
    <w:rsid w:val="00EA68CF"/>
    <w:rsid w:val="00EA6D9E"/>
    <w:rsid w:val="00EA7583"/>
    <w:rsid w:val="00EA79CB"/>
    <w:rsid w:val="00EB030C"/>
    <w:rsid w:val="00EB1035"/>
    <w:rsid w:val="00EB1FD6"/>
    <w:rsid w:val="00EB2156"/>
    <w:rsid w:val="00EB2FE7"/>
    <w:rsid w:val="00EB31D7"/>
    <w:rsid w:val="00EB3200"/>
    <w:rsid w:val="00EB41F3"/>
    <w:rsid w:val="00EB504C"/>
    <w:rsid w:val="00EB5821"/>
    <w:rsid w:val="00EB60E9"/>
    <w:rsid w:val="00EB7AE0"/>
    <w:rsid w:val="00EC017C"/>
    <w:rsid w:val="00EC06D7"/>
    <w:rsid w:val="00EC0F87"/>
    <w:rsid w:val="00EC549E"/>
    <w:rsid w:val="00ED07E2"/>
    <w:rsid w:val="00ED0DA7"/>
    <w:rsid w:val="00ED10A9"/>
    <w:rsid w:val="00ED1927"/>
    <w:rsid w:val="00ED2942"/>
    <w:rsid w:val="00ED35F9"/>
    <w:rsid w:val="00ED3683"/>
    <w:rsid w:val="00ED390A"/>
    <w:rsid w:val="00ED3F95"/>
    <w:rsid w:val="00ED42D2"/>
    <w:rsid w:val="00ED4B2D"/>
    <w:rsid w:val="00ED4B89"/>
    <w:rsid w:val="00ED4E78"/>
    <w:rsid w:val="00ED5BF7"/>
    <w:rsid w:val="00ED6CA5"/>
    <w:rsid w:val="00ED7BBC"/>
    <w:rsid w:val="00EE0696"/>
    <w:rsid w:val="00EE1079"/>
    <w:rsid w:val="00EE12DD"/>
    <w:rsid w:val="00EE1453"/>
    <w:rsid w:val="00EE22BB"/>
    <w:rsid w:val="00EE3747"/>
    <w:rsid w:val="00EE587D"/>
    <w:rsid w:val="00EE7055"/>
    <w:rsid w:val="00EE74DD"/>
    <w:rsid w:val="00EE7D28"/>
    <w:rsid w:val="00EF0301"/>
    <w:rsid w:val="00EF03C3"/>
    <w:rsid w:val="00EF04FD"/>
    <w:rsid w:val="00EF06CF"/>
    <w:rsid w:val="00EF0C70"/>
    <w:rsid w:val="00EF106F"/>
    <w:rsid w:val="00EF18E3"/>
    <w:rsid w:val="00EF1EFA"/>
    <w:rsid w:val="00EF221E"/>
    <w:rsid w:val="00EF24B7"/>
    <w:rsid w:val="00EF2E29"/>
    <w:rsid w:val="00EF4C64"/>
    <w:rsid w:val="00EF52A1"/>
    <w:rsid w:val="00EF5FE8"/>
    <w:rsid w:val="00EF7BBD"/>
    <w:rsid w:val="00F02082"/>
    <w:rsid w:val="00F04A3B"/>
    <w:rsid w:val="00F055C5"/>
    <w:rsid w:val="00F058D1"/>
    <w:rsid w:val="00F05E62"/>
    <w:rsid w:val="00F06652"/>
    <w:rsid w:val="00F0690A"/>
    <w:rsid w:val="00F07CC4"/>
    <w:rsid w:val="00F10BCB"/>
    <w:rsid w:val="00F11650"/>
    <w:rsid w:val="00F1177E"/>
    <w:rsid w:val="00F1247C"/>
    <w:rsid w:val="00F12668"/>
    <w:rsid w:val="00F133A8"/>
    <w:rsid w:val="00F162AB"/>
    <w:rsid w:val="00F1696C"/>
    <w:rsid w:val="00F17B57"/>
    <w:rsid w:val="00F208E6"/>
    <w:rsid w:val="00F22DE7"/>
    <w:rsid w:val="00F22E09"/>
    <w:rsid w:val="00F24614"/>
    <w:rsid w:val="00F24BD3"/>
    <w:rsid w:val="00F25BB6"/>
    <w:rsid w:val="00F25D57"/>
    <w:rsid w:val="00F275F9"/>
    <w:rsid w:val="00F27C87"/>
    <w:rsid w:val="00F3087E"/>
    <w:rsid w:val="00F3221B"/>
    <w:rsid w:val="00F32AB9"/>
    <w:rsid w:val="00F3505A"/>
    <w:rsid w:val="00F367FC"/>
    <w:rsid w:val="00F3682E"/>
    <w:rsid w:val="00F37757"/>
    <w:rsid w:val="00F40560"/>
    <w:rsid w:val="00F40743"/>
    <w:rsid w:val="00F43638"/>
    <w:rsid w:val="00F43DC9"/>
    <w:rsid w:val="00F45152"/>
    <w:rsid w:val="00F45F19"/>
    <w:rsid w:val="00F46005"/>
    <w:rsid w:val="00F46129"/>
    <w:rsid w:val="00F46459"/>
    <w:rsid w:val="00F464CB"/>
    <w:rsid w:val="00F50068"/>
    <w:rsid w:val="00F5057A"/>
    <w:rsid w:val="00F51436"/>
    <w:rsid w:val="00F51E32"/>
    <w:rsid w:val="00F52C49"/>
    <w:rsid w:val="00F54639"/>
    <w:rsid w:val="00F54E89"/>
    <w:rsid w:val="00F5529E"/>
    <w:rsid w:val="00F55A31"/>
    <w:rsid w:val="00F56AB2"/>
    <w:rsid w:val="00F56B95"/>
    <w:rsid w:val="00F57E89"/>
    <w:rsid w:val="00F6077F"/>
    <w:rsid w:val="00F61F85"/>
    <w:rsid w:val="00F626CD"/>
    <w:rsid w:val="00F649A2"/>
    <w:rsid w:val="00F64B87"/>
    <w:rsid w:val="00F66374"/>
    <w:rsid w:val="00F6637A"/>
    <w:rsid w:val="00F67B59"/>
    <w:rsid w:val="00F708BC"/>
    <w:rsid w:val="00F70A88"/>
    <w:rsid w:val="00F71A5A"/>
    <w:rsid w:val="00F71E2D"/>
    <w:rsid w:val="00F72078"/>
    <w:rsid w:val="00F73932"/>
    <w:rsid w:val="00F74017"/>
    <w:rsid w:val="00F7404E"/>
    <w:rsid w:val="00F74E6D"/>
    <w:rsid w:val="00F750B4"/>
    <w:rsid w:val="00F7787D"/>
    <w:rsid w:val="00F779B0"/>
    <w:rsid w:val="00F828F3"/>
    <w:rsid w:val="00F833E6"/>
    <w:rsid w:val="00F838D8"/>
    <w:rsid w:val="00F85070"/>
    <w:rsid w:val="00F85186"/>
    <w:rsid w:val="00F85491"/>
    <w:rsid w:val="00F87820"/>
    <w:rsid w:val="00F91527"/>
    <w:rsid w:val="00F9168A"/>
    <w:rsid w:val="00F91A5A"/>
    <w:rsid w:val="00F92305"/>
    <w:rsid w:val="00F9251D"/>
    <w:rsid w:val="00F94349"/>
    <w:rsid w:val="00F946F1"/>
    <w:rsid w:val="00F94843"/>
    <w:rsid w:val="00F9565A"/>
    <w:rsid w:val="00F959F1"/>
    <w:rsid w:val="00F96FF3"/>
    <w:rsid w:val="00FA1214"/>
    <w:rsid w:val="00FA2315"/>
    <w:rsid w:val="00FA2344"/>
    <w:rsid w:val="00FA48B3"/>
    <w:rsid w:val="00FA62DB"/>
    <w:rsid w:val="00FA68D3"/>
    <w:rsid w:val="00FA6D6F"/>
    <w:rsid w:val="00FA7B4C"/>
    <w:rsid w:val="00FA7ED6"/>
    <w:rsid w:val="00FB01B3"/>
    <w:rsid w:val="00FB0880"/>
    <w:rsid w:val="00FB11EB"/>
    <w:rsid w:val="00FB2012"/>
    <w:rsid w:val="00FB265F"/>
    <w:rsid w:val="00FB2C3F"/>
    <w:rsid w:val="00FB412B"/>
    <w:rsid w:val="00FB6079"/>
    <w:rsid w:val="00FB7EE8"/>
    <w:rsid w:val="00FC06B4"/>
    <w:rsid w:val="00FC1442"/>
    <w:rsid w:val="00FC18EC"/>
    <w:rsid w:val="00FC211D"/>
    <w:rsid w:val="00FC3479"/>
    <w:rsid w:val="00FC36F4"/>
    <w:rsid w:val="00FC51C8"/>
    <w:rsid w:val="00FC5906"/>
    <w:rsid w:val="00FC5A9C"/>
    <w:rsid w:val="00FC61B0"/>
    <w:rsid w:val="00FC6F75"/>
    <w:rsid w:val="00FD0CC5"/>
    <w:rsid w:val="00FD12BA"/>
    <w:rsid w:val="00FD4BF0"/>
    <w:rsid w:val="00FD4EE4"/>
    <w:rsid w:val="00FD50F9"/>
    <w:rsid w:val="00FD5BB7"/>
    <w:rsid w:val="00FE0987"/>
    <w:rsid w:val="00FE146E"/>
    <w:rsid w:val="00FE363E"/>
    <w:rsid w:val="00FE4605"/>
    <w:rsid w:val="00FE6769"/>
    <w:rsid w:val="00FF0856"/>
    <w:rsid w:val="00FF0BF1"/>
    <w:rsid w:val="00FF3059"/>
    <w:rsid w:val="00FF33B8"/>
    <w:rsid w:val="00FF57BC"/>
    <w:rsid w:val="00FF59A6"/>
    <w:rsid w:val="00FF59D1"/>
    <w:rsid w:val="00FF6129"/>
    <w:rsid w:val="00FF7F28"/>
    <w:rsid w:val="011BC7E6"/>
    <w:rsid w:val="01294478"/>
    <w:rsid w:val="014A04B4"/>
    <w:rsid w:val="014FEA6F"/>
    <w:rsid w:val="0152F8F9"/>
    <w:rsid w:val="0156E0E8"/>
    <w:rsid w:val="015EEDC5"/>
    <w:rsid w:val="01601E5C"/>
    <w:rsid w:val="0169FD30"/>
    <w:rsid w:val="016A6067"/>
    <w:rsid w:val="017F2C9A"/>
    <w:rsid w:val="0181776B"/>
    <w:rsid w:val="01835333"/>
    <w:rsid w:val="01AFB9BE"/>
    <w:rsid w:val="01EFBB4A"/>
    <w:rsid w:val="01FB0812"/>
    <w:rsid w:val="0205A758"/>
    <w:rsid w:val="02189900"/>
    <w:rsid w:val="021A7B88"/>
    <w:rsid w:val="02228253"/>
    <w:rsid w:val="0241447D"/>
    <w:rsid w:val="02544200"/>
    <w:rsid w:val="026AF838"/>
    <w:rsid w:val="027614BC"/>
    <w:rsid w:val="02792E9F"/>
    <w:rsid w:val="028933FB"/>
    <w:rsid w:val="028B011B"/>
    <w:rsid w:val="028F5912"/>
    <w:rsid w:val="02931300"/>
    <w:rsid w:val="0294CC40"/>
    <w:rsid w:val="0305B277"/>
    <w:rsid w:val="03386ABF"/>
    <w:rsid w:val="0375B412"/>
    <w:rsid w:val="03845A87"/>
    <w:rsid w:val="0387E5A1"/>
    <w:rsid w:val="038AFB22"/>
    <w:rsid w:val="038BFE7A"/>
    <w:rsid w:val="038EFB17"/>
    <w:rsid w:val="039B9E35"/>
    <w:rsid w:val="039F800E"/>
    <w:rsid w:val="03AFAC9D"/>
    <w:rsid w:val="03AFDC2E"/>
    <w:rsid w:val="03CA8FB6"/>
    <w:rsid w:val="03DD3A34"/>
    <w:rsid w:val="0402797C"/>
    <w:rsid w:val="0420AEFB"/>
    <w:rsid w:val="0421A343"/>
    <w:rsid w:val="042B744A"/>
    <w:rsid w:val="0457C61C"/>
    <w:rsid w:val="0458FFA8"/>
    <w:rsid w:val="048765A3"/>
    <w:rsid w:val="04BC11F9"/>
    <w:rsid w:val="04BF1E2D"/>
    <w:rsid w:val="04CD0BE3"/>
    <w:rsid w:val="04E46B0C"/>
    <w:rsid w:val="04EEF5BD"/>
    <w:rsid w:val="050F86CA"/>
    <w:rsid w:val="0537F91D"/>
    <w:rsid w:val="0541FCE3"/>
    <w:rsid w:val="05536994"/>
    <w:rsid w:val="05581BD2"/>
    <w:rsid w:val="055E7688"/>
    <w:rsid w:val="0562A7F6"/>
    <w:rsid w:val="057E6E0E"/>
    <w:rsid w:val="0585AA36"/>
    <w:rsid w:val="05961008"/>
    <w:rsid w:val="05AAC835"/>
    <w:rsid w:val="05B022EA"/>
    <w:rsid w:val="05D53BBB"/>
    <w:rsid w:val="05E14198"/>
    <w:rsid w:val="060214A4"/>
    <w:rsid w:val="060BB1B5"/>
    <w:rsid w:val="060F0ADE"/>
    <w:rsid w:val="0623559E"/>
    <w:rsid w:val="0626C735"/>
    <w:rsid w:val="063AE3AE"/>
    <w:rsid w:val="064D187E"/>
    <w:rsid w:val="066F7C08"/>
    <w:rsid w:val="068B53CC"/>
    <w:rsid w:val="0699487E"/>
    <w:rsid w:val="069B3B90"/>
    <w:rsid w:val="06A4E9D8"/>
    <w:rsid w:val="06A9299C"/>
    <w:rsid w:val="06BE2258"/>
    <w:rsid w:val="06C565A9"/>
    <w:rsid w:val="06D1A2B6"/>
    <w:rsid w:val="06D4DC12"/>
    <w:rsid w:val="06DED11F"/>
    <w:rsid w:val="06F76E6F"/>
    <w:rsid w:val="0707C558"/>
    <w:rsid w:val="0720DA2C"/>
    <w:rsid w:val="0721052F"/>
    <w:rsid w:val="072ED8A7"/>
    <w:rsid w:val="073141EF"/>
    <w:rsid w:val="0748D8B6"/>
    <w:rsid w:val="0766D279"/>
    <w:rsid w:val="076ED260"/>
    <w:rsid w:val="07782D20"/>
    <w:rsid w:val="0781BCE4"/>
    <w:rsid w:val="079F302D"/>
    <w:rsid w:val="07AD941C"/>
    <w:rsid w:val="07CD75BD"/>
    <w:rsid w:val="07CDAF0A"/>
    <w:rsid w:val="07CE69D0"/>
    <w:rsid w:val="07E09539"/>
    <w:rsid w:val="07E3BDA9"/>
    <w:rsid w:val="07F52B60"/>
    <w:rsid w:val="08172F89"/>
    <w:rsid w:val="0847A77F"/>
    <w:rsid w:val="0852F9A0"/>
    <w:rsid w:val="0861F3A2"/>
    <w:rsid w:val="08817070"/>
    <w:rsid w:val="08966E04"/>
    <w:rsid w:val="08993D09"/>
    <w:rsid w:val="08AAA4C2"/>
    <w:rsid w:val="08B84364"/>
    <w:rsid w:val="08CD48A0"/>
    <w:rsid w:val="08D5B031"/>
    <w:rsid w:val="08DA7D4B"/>
    <w:rsid w:val="08F74A42"/>
    <w:rsid w:val="08FD1D2D"/>
    <w:rsid w:val="08FD8D3F"/>
    <w:rsid w:val="097C2757"/>
    <w:rsid w:val="0984A78A"/>
    <w:rsid w:val="09A4E3D6"/>
    <w:rsid w:val="09C52214"/>
    <w:rsid w:val="09D70834"/>
    <w:rsid w:val="0A01B122"/>
    <w:rsid w:val="0A091950"/>
    <w:rsid w:val="0A503110"/>
    <w:rsid w:val="0A86EE3B"/>
    <w:rsid w:val="0A8E49E6"/>
    <w:rsid w:val="0A959EA2"/>
    <w:rsid w:val="0AA42520"/>
    <w:rsid w:val="0AB7E075"/>
    <w:rsid w:val="0B0E8FAC"/>
    <w:rsid w:val="0B127B95"/>
    <w:rsid w:val="0B133289"/>
    <w:rsid w:val="0B1D4C01"/>
    <w:rsid w:val="0B389574"/>
    <w:rsid w:val="0B41B35E"/>
    <w:rsid w:val="0B4D845A"/>
    <w:rsid w:val="0B7312DE"/>
    <w:rsid w:val="0B76A299"/>
    <w:rsid w:val="0B918D0C"/>
    <w:rsid w:val="0B932B57"/>
    <w:rsid w:val="0B9EA443"/>
    <w:rsid w:val="0BCB7EB2"/>
    <w:rsid w:val="0BDB4567"/>
    <w:rsid w:val="0BEC25DE"/>
    <w:rsid w:val="0C105BF4"/>
    <w:rsid w:val="0C1E5E6D"/>
    <w:rsid w:val="0C3D4751"/>
    <w:rsid w:val="0C46A7D0"/>
    <w:rsid w:val="0C509DFB"/>
    <w:rsid w:val="0C61BDF3"/>
    <w:rsid w:val="0C78F0D3"/>
    <w:rsid w:val="0C7CC0E9"/>
    <w:rsid w:val="0C92C04D"/>
    <w:rsid w:val="0C983EB2"/>
    <w:rsid w:val="0CC364B9"/>
    <w:rsid w:val="0CC8D2AF"/>
    <w:rsid w:val="0CD6FC79"/>
    <w:rsid w:val="0CE3BC82"/>
    <w:rsid w:val="0CE4C6D1"/>
    <w:rsid w:val="0CE75EDB"/>
    <w:rsid w:val="0CF0E00D"/>
    <w:rsid w:val="0D1E7942"/>
    <w:rsid w:val="0D28EFD7"/>
    <w:rsid w:val="0D4041AD"/>
    <w:rsid w:val="0D41D031"/>
    <w:rsid w:val="0D43A331"/>
    <w:rsid w:val="0D4CFDB9"/>
    <w:rsid w:val="0D89875A"/>
    <w:rsid w:val="0DA84B49"/>
    <w:rsid w:val="0DAAE90D"/>
    <w:rsid w:val="0DAEF2AE"/>
    <w:rsid w:val="0DB547DE"/>
    <w:rsid w:val="0DEC98A3"/>
    <w:rsid w:val="0DF3EA4B"/>
    <w:rsid w:val="0DF443C5"/>
    <w:rsid w:val="0DF7EADD"/>
    <w:rsid w:val="0DFDB309"/>
    <w:rsid w:val="0E024AC0"/>
    <w:rsid w:val="0E437979"/>
    <w:rsid w:val="0E4A550D"/>
    <w:rsid w:val="0EB37BA6"/>
    <w:rsid w:val="0EBAEE6E"/>
    <w:rsid w:val="0ED49FBE"/>
    <w:rsid w:val="0EE2100C"/>
    <w:rsid w:val="0F0A3BC3"/>
    <w:rsid w:val="0F354EC6"/>
    <w:rsid w:val="0F3E663D"/>
    <w:rsid w:val="0F4658ED"/>
    <w:rsid w:val="0F5FC732"/>
    <w:rsid w:val="0F6FCA8B"/>
    <w:rsid w:val="0FA75983"/>
    <w:rsid w:val="0FB296B1"/>
    <w:rsid w:val="0FB32687"/>
    <w:rsid w:val="0FB728CE"/>
    <w:rsid w:val="0FBA0CA4"/>
    <w:rsid w:val="0FC9A273"/>
    <w:rsid w:val="1025D205"/>
    <w:rsid w:val="1026FCCF"/>
    <w:rsid w:val="102A547A"/>
    <w:rsid w:val="103B8A5E"/>
    <w:rsid w:val="1066C06F"/>
    <w:rsid w:val="10675817"/>
    <w:rsid w:val="1071505C"/>
    <w:rsid w:val="107EA877"/>
    <w:rsid w:val="10834F41"/>
    <w:rsid w:val="108F8368"/>
    <w:rsid w:val="109384BF"/>
    <w:rsid w:val="1097C5DC"/>
    <w:rsid w:val="109B9433"/>
    <w:rsid w:val="10A0C2D7"/>
    <w:rsid w:val="10A7C922"/>
    <w:rsid w:val="10BE964D"/>
    <w:rsid w:val="10CCD0B7"/>
    <w:rsid w:val="10F1E709"/>
    <w:rsid w:val="11056EBA"/>
    <w:rsid w:val="1118AD7F"/>
    <w:rsid w:val="11223831"/>
    <w:rsid w:val="112596ED"/>
    <w:rsid w:val="1137AF25"/>
    <w:rsid w:val="1137F399"/>
    <w:rsid w:val="118805B3"/>
    <w:rsid w:val="11C023B3"/>
    <w:rsid w:val="11FCB465"/>
    <w:rsid w:val="120D0C57"/>
    <w:rsid w:val="1212A177"/>
    <w:rsid w:val="12140B75"/>
    <w:rsid w:val="12154988"/>
    <w:rsid w:val="122599B9"/>
    <w:rsid w:val="123AB2CF"/>
    <w:rsid w:val="124C0DFE"/>
    <w:rsid w:val="12560065"/>
    <w:rsid w:val="128A8617"/>
    <w:rsid w:val="12A0B763"/>
    <w:rsid w:val="12AED997"/>
    <w:rsid w:val="12C114D7"/>
    <w:rsid w:val="12C5590F"/>
    <w:rsid w:val="12D3D5B0"/>
    <w:rsid w:val="13118096"/>
    <w:rsid w:val="1337D360"/>
    <w:rsid w:val="133A20E2"/>
    <w:rsid w:val="1346BD6F"/>
    <w:rsid w:val="13505079"/>
    <w:rsid w:val="1369E10D"/>
    <w:rsid w:val="137147DD"/>
    <w:rsid w:val="139248FE"/>
    <w:rsid w:val="13C2AFAA"/>
    <w:rsid w:val="13D7215A"/>
    <w:rsid w:val="13DD763A"/>
    <w:rsid w:val="14039A10"/>
    <w:rsid w:val="140C5990"/>
    <w:rsid w:val="141260E7"/>
    <w:rsid w:val="1413D8A5"/>
    <w:rsid w:val="1454C1A7"/>
    <w:rsid w:val="14599B55"/>
    <w:rsid w:val="145F8C77"/>
    <w:rsid w:val="14756688"/>
    <w:rsid w:val="14A1925C"/>
    <w:rsid w:val="14A524FF"/>
    <w:rsid w:val="14BCABAA"/>
    <w:rsid w:val="14DF81D7"/>
    <w:rsid w:val="1511EA89"/>
    <w:rsid w:val="153F5254"/>
    <w:rsid w:val="15423673"/>
    <w:rsid w:val="155DE61F"/>
    <w:rsid w:val="15675CA5"/>
    <w:rsid w:val="156D5BFB"/>
    <w:rsid w:val="158A2D64"/>
    <w:rsid w:val="15C88FD0"/>
    <w:rsid w:val="15CBA2D6"/>
    <w:rsid w:val="15CFB4A8"/>
    <w:rsid w:val="15D2962F"/>
    <w:rsid w:val="15E580CC"/>
    <w:rsid w:val="15E6A89D"/>
    <w:rsid w:val="15ECF2EE"/>
    <w:rsid w:val="15FE1CF0"/>
    <w:rsid w:val="160A484E"/>
    <w:rsid w:val="160BE503"/>
    <w:rsid w:val="161040C3"/>
    <w:rsid w:val="161B3BCE"/>
    <w:rsid w:val="1629C2B3"/>
    <w:rsid w:val="162F3D9F"/>
    <w:rsid w:val="1632E7F1"/>
    <w:rsid w:val="163B85FE"/>
    <w:rsid w:val="16436260"/>
    <w:rsid w:val="16533768"/>
    <w:rsid w:val="167DD93B"/>
    <w:rsid w:val="16AA6097"/>
    <w:rsid w:val="16B58CFA"/>
    <w:rsid w:val="16F50BEB"/>
    <w:rsid w:val="17062ACA"/>
    <w:rsid w:val="1708B35F"/>
    <w:rsid w:val="1708F2A7"/>
    <w:rsid w:val="175DE8AC"/>
    <w:rsid w:val="17807A7A"/>
    <w:rsid w:val="178B17FF"/>
    <w:rsid w:val="17A7DDF9"/>
    <w:rsid w:val="17AD739D"/>
    <w:rsid w:val="17BEB544"/>
    <w:rsid w:val="17C7F2ED"/>
    <w:rsid w:val="17C9E962"/>
    <w:rsid w:val="17D5ADB6"/>
    <w:rsid w:val="17E2111E"/>
    <w:rsid w:val="17E60CAC"/>
    <w:rsid w:val="17E754B4"/>
    <w:rsid w:val="17EE20C2"/>
    <w:rsid w:val="17FC8C4C"/>
    <w:rsid w:val="1812D145"/>
    <w:rsid w:val="181D0871"/>
    <w:rsid w:val="1827D0B8"/>
    <w:rsid w:val="182D2B24"/>
    <w:rsid w:val="1848FCD2"/>
    <w:rsid w:val="1869638F"/>
    <w:rsid w:val="186E6262"/>
    <w:rsid w:val="188E9D77"/>
    <w:rsid w:val="18B5D316"/>
    <w:rsid w:val="18BC3FE4"/>
    <w:rsid w:val="18CBE749"/>
    <w:rsid w:val="18D5F736"/>
    <w:rsid w:val="18D8B671"/>
    <w:rsid w:val="18E82447"/>
    <w:rsid w:val="18F4CE0B"/>
    <w:rsid w:val="18F500DB"/>
    <w:rsid w:val="19078927"/>
    <w:rsid w:val="19199A50"/>
    <w:rsid w:val="193A77E6"/>
    <w:rsid w:val="1942D6C3"/>
    <w:rsid w:val="19886A8B"/>
    <w:rsid w:val="199E71CC"/>
    <w:rsid w:val="19C97700"/>
    <w:rsid w:val="19DBBE6E"/>
    <w:rsid w:val="19E1D31E"/>
    <w:rsid w:val="19F2D6EB"/>
    <w:rsid w:val="1A050299"/>
    <w:rsid w:val="1A148346"/>
    <w:rsid w:val="1A2FF5D5"/>
    <w:rsid w:val="1A309343"/>
    <w:rsid w:val="1A33C2A4"/>
    <w:rsid w:val="1A44287C"/>
    <w:rsid w:val="1A58D1DC"/>
    <w:rsid w:val="1A59B329"/>
    <w:rsid w:val="1A5B1F34"/>
    <w:rsid w:val="1A703241"/>
    <w:rsid w:val="1A761A57"/>
    <w:rsid w:val="1A7A3775"/>
    <w:rsid w:val="1A90CC60"/>
    <w:rsid w:val="1A91D1B1"/>
    <w:rsid w:val="1AA25785"/>
    <w:rsid w:val="1AA575C2"/>
    <w:rsid w:val="1AADE6F1"/>
    <w:rsid w:val="1AE05F58"/>
    <w:rsid w:val="1AE4240C"/>
    <w:rsid w:val="1AF3E5E0"/>
    <w:rsid w:val="1AF47ED9"/>
    <w:rsid w:val="1AF6D5E6"/>
    <w:rsid w:val="1AFF4ED7"/>
    <w:rsid w:val="1B005471"/>
    <w:rsid w:val="1B09BD28"/>
    <w:rsid w:val="1B0ADF6E"/>
    <w:rsid w:val="1B4122A5"/>
    <w:rsid w:val="1B67F176"/>
    <w:rsid w:val="1B6A06A8"/>
    <w:rsid w:val="1B729825"/>
    <w:rsid w:val="1B8E0FC9"/>
    <w:rsid w:val="1BE1D8BE"/>
    <w:rsid w:val="1BEC604F"/>
    <w:rsid w:val="1BF6717E"/>
    <w:rsid w:val="1BF68A8C"/>
    <w:rsid w:val="1BF7D832"/>
    <w:rsid w:val="1C17C2DC"/>
    <w:rsid w:val="1C30F315"/>
    <w:rsid w:val="1C375965"/>
    <w:rsid w:val="1C37831C"/>
    <w:rsid w:val="1C67AA58"/>
    <w:rsid w:val="1C7A4734"/>
    <w:rsid w:val="1C846AA0"/>
    <w:rsid w:val="1C8F7B15"/>
    <w:rsid w:val="1C9845BC"/>
    <w:rsid w:val="1CA4851E"/>
    <w:rsid w:val="1CAC6C9A"/>
    <w:rsid w:val="1CB0274C"/>
    <w:rsid w:val="1CBFD2CC"/>
    <w:rsid w:val="1CCDE36F"/>
    <w:rsid w:val="1CE0DCAB"/>
    <w:rsid w:val="1D049BA3"/>
    <w:rsid w:val="1D126B8E"/>
    <w:rsid w:val="1D152E64"/>
    <w:rsid w:val="1D16CD6B"/>
    <w:rsid w:val="1D1BA917"/>
    <w:rsid w:val="1D263ED4"/>
    <w:rsid w:val="1D2A6CF2"/>
    <w:rsid w:val="1D3B7EC6"/>
    <w:rsid w:val="1D4B6DA9"/>
    <w:rsid w:val="1D4BD37D"/>
    <w:rsid w:val="1D57D550"/>
    <w:rsid w:val="1D5DAB26"/>
    <w:rsid w:val="1D7D7965"/>
    <w:rsid w:val="1D9C06E1"/>
    <w:rsid w:val="1DD931E6"/>
    <w:rsid w:val="1DF57FCC"/>
    <w:rsid w:val="1DF7F5EA"/>
    <w:rsid w:val="1DF912AC"/>
    <w:rsid w:val="1E2CD0DD"/>
    <w:rsid w:val="1E42A289"/>
    <w:rsid w:val="1E6731A9"/>
    <w:rsid w:val="1E6D25A1"/>
    <w:rsid w:val="1E710897"/>
    <w:rsid w:val="1E820BA8"/>
    <w:rsid w:val="1E92DC1D"/>
    <w:rsid w:val="1E94E02A"/>
    <w:rsid w:val="1EAE248A"/>
    <w:rsid w:val="1EAE4121"/>
    <w:rsid w:val="1EBA1591"/>
    <w:rsid w:val="1EBE7500"/>
    <w:rsid w:val="1EC1D9E5"/>
    <w:rsid w:val="1EC6EE70"/>
    <w:rsid w:val="1EEE0A07"/>
    <w:rsid w:val="1EF3867C"/>
    <w:rsid w:val="1EFEA1A6"/>
    <w:rsid w:val="1F243EFF"/>
    <w:rsid w:val="1F27771D"/>
    <w:rsid w:val="1F32F4C4"/>
    <w:rsid w:val="1F3342EC"/>
    <w:rsid w:val="1F345F9A"/>
    <w:rsid w:val="1F3D4384"/>
    <w:rsid w:val="1F3E02F5"/>
    <w:rsid w:val="1F43A7A4"/>
    <w:rsid w:val="1F46DC59"/>
    <w:rsid w:val="1F515E88"/>
    <w:rsid w:val="1F51D691"/>
    <w:rsid w:val="1F779847"/>
    <w:rsid w:val="1F8B700E"/>
    <w:rsid w:val="1F9F67B5"/>
    <w:rsid w:val="1FA0082D"/>
    <w:rsid w:val="1FA56146"/>
    <w:rsid w:val="1FAA935E"/>
    <w:rsid w:val="1FB03ACD"/>
    <w:rsid w:val="1FB3DCBA"/>
    <w:rsid w:val="1FC2BB3F"/>
    <w:rsid w:val="1FC2F27A"/>
    <w:rsid w:val="1FEF0944"/>
    <w:rsid w:val="200F0ED3"/>
    <w:rsid w:val="20196E7B"/>
    <w:rsid w:val="2021DB25"/>
    <w:rsid w:val="20227E2E"/>
    <w:rsid w:val="20230A0B"/>
    <w:rsid w:val="2024FD7D"/>
    <w:rsid w:val="202DFE21"/>
    <w:rsid w:val="20395476"/>
    <w:rsid w:val="2040F9F6"/>
    <w:rsid w:val="207A4031"/>
    <w:rsid w:val="208B1D47"/>
    <w:rsid w:val="20A90C0B"/>
    <w:rsid w:val="20E451A4"/>
    <w:rsid w:val="20FA8870"/>
    <w:rsid w:val="21076E53"/>
    <w:rsid w:val="2107847B"/>
    <w:rsid w:val="210B654E"/>
    <w:rsid w:val="21324F5B"/>
    <w:rsid w:val="21337F67"/>
    <w:rsid w:val="21400B73"/>
    <w:rsid w:val="215D01F1"/>
    <w:rsid w:val="215D473E"/>
    <w:rsid w:val="2161FA55"/>
    <w:rsid w:val="2162D0B7"/>
    <w:rsid w:val="2165419E"/>
    <w:rsid w:val="21913C3B"/>
    <w:rsid w:val="21AC52E0"/>
    <w:rsid w:val="21B29C70"/>
    <w:rsid w:val="21CE7075"/>
    <w:rsid w:val="21D7D7BC"/>
    <w:rsid w:val="21EBD5D6"/>
    <w:rsid w:val="222A9934"/>
    <w:rsid w:val="223E9E57"/>
    <w:rsid w:val="228AA199"/>
    <w:rsid w:val="228C390E"/>
    <w:rsid w:val="228E9537"/>
    <w:rsid w:val="22A99A1D"/>
    <w:rsid w:val="22B02667"/>
    <w:rsid w:val="22DA766B"/>
    <w:rsid w:val="22DBF242"/>
    <w:rsid w:val="22E5A541"/>
    <w:rsid w:val="22EE69C6"/>
    <w:rsid w:val="23172FAA"/>
    <w:rsid w:val="2338E991"/>
    <w:rsid w:val="2339ADD7"/>
    <w:rsid w:val="233E347D"/>
    <w:rsid w:val="235D2C58"/>
    <w:rsid w:val="2362E7C8"/>
    <w:rsid w:val="23744076"/>
    <w:rsid w:val="23837FEA"/>
    <w:rsid w:val="238CFAEB"/>
    <w:rsid w:val="23AEE17C"/>
    <w:rsid w:val="23BB995C"/>
    <w:rsid w:val="23BD6287"/>
    <w:rsid w:val="23C68CFC"/>
    <w:rsid w:val="23C8C456"/>
    <w:rsid w:val="23D24429"/>
    <w:rsid w:val="23FD05E4"/>
    <w:rsid w:val="23FFF7D9"/>
    <w:rsid w:val="24048BBB"/>
    <w:rsid w:val="240A7A04"/>
    <w:rsid w:val="2417FE0D"/>
    <w:rsid w:val="243F59F8"/>
    <w:rsid w:val="244C4400"/>
    <w:rsid w:val="244CEC6F"/>
    <w:rsid w:val="247CDCF6"/>
    <w:rsid w:val="24856110"/>
    <w:rsid w:val="248D3DF6"/>
    <w:rsid w:val="249951B5"/>
    <w:rsid w:val="24A4A4BB"/>
    <w:rsid w:val="24AC8C0E"/>
    <w:rsid w:val="24D4DE1A"/>
    <w:rsid w:val="24DABFF3"/>
    <w:rsid w:val="24EF1EF6"/>
    <w:rsid w:val="2515C054"/>
    <w:rsid w:val="2523FF1C"/>
    <w:rsid w:val="252FFC93"/>
    <w:rsid w:val="2534E934"/>
    <w:rsid w:val="253EB8B5"/>
    <w:rsid w:val="2554DBBB"/>
    <w:rsid w:val="256E4E32"/>
    <w:rsid w:val="257759B2"/>
    <w:rsid w:val="25808AC1"/>
    <w:rsid w:val="25A3A8D3"/>
    <w:rsid w:val="260F7280"/>
    <w:rsid w:val="261C6FD9"/>
    <w:rsid w:val="26251EF5"/>
    <w:rsid w:val="26540E62"/>
    <w:rsid w:val="26B590B1"/>
    <w:rsid w:val="26C327C7"/>
    <w:rsid w:val="26F2966D"/>
    <w:rsid w:val="26F6F9FF"/>
    <w:rsid w:val="27004EF1"/>
    <w:rsid w:val="2722531A"/>
    <w:rsid w:val="276139D8"/>
    <w:rsid w:val="276B3051"/>
    <w:rsid w:val="27768BAC"/>
    <w:rsid w:val="278A10FD"/>
    <w:rsid w:val="279E4812"/>
    <w:rsid w:val="27A325C2"/>
    <w:rsid w:val="27CB8C89"/>
    <w:rsid w:val="27CF570A"/>
    <w:rsid w:val="27D90B79"/>
    <w:rsid w:val="27F8F00A"/>
    <w:rsid w:val="280AF9B6"/>
    <w:rsid w:val="28127438"/>
    <w:rsid w:val="28586F33"/>
    <w:rsid w:val="287E2751"/>
    <w:rsid w:val="289DF1C5"/>
    <w:rsid w:val="28A28565"/>
    <w:rsid w:val="28AA9FD4"/>
    <w:rsid w:val="28AADA5D"/>
    <w:rsid w:val="28B3717F"/>
    <w:rsid w:val="28B93A6D"/>
    <w:rsid w:val="28D67D28"/>
    <w:rsid w:val="28EFCE13"/>
    <w:rsid w:val="28F36B5B"/>
    <w:rsid w:val="28FB278D"/>
    <w:rsid w:val="291489B2"/>
    <w:rsid w:val="2915C888"/>
    <w:rsid w:val="29188619"/>
    <w:rsid w:val="292E6E4D"/>
    <w:rsid w:val="29353EEA"/>
    <w:rsid w:val="2939D6A4"/>
    <w:rsid w:val="2942C717"/>
    <w:rsid w:val="29455FD3"/>
    <w:rsid w:val="295694DA"/>
    <w:rsid w:val="295C4898"/>
    <w:rsid w:val="296E0DD8"/>
    <w:rsid w:val="297139F9"/>
    <w:rsid w:val="299083E6"/>
    <w:rsid w:val="2990C41D"/>
    <w:rsid w:val="299499DC"/>
    <w:rsid w:val="29AEFB21"/>
    <w:rsid w:val="29B140C1"/>
    <w:rsid w:val="29B17BD4"/>
    <w:rsid w:val="29D6A110"/>
    <w:rsid w:val="29D8929E"/>
    <w:rsid w:val="29D9A0E1"/>
    <w:rsid w:val="2A0B3211"/>
    <w:rsid w:val="2A0FC960"/>
    <w:rsid w:val="2A2C61E7"/>
    <w:rsid w:val="2A43E099"/>
    <w:rsid w:val="2A4ABE19"/>
    <w:rsid w:val="2A4E53F0"/>
    <w:rsid w:val="2A7DD460"/>
    <w:rsid w:val="2A803410"/>
    <w:rsid w:val="2A8B27EE"/>
    <w:rsid w:val="2A9FD012"/>
    <w:rsid w:val="2AA4CD0B"/>
    <w:rsid w:val="2AA4FD6F"/>
    <w:rsid w:val="2AB11786"/>
    <w:rsid w:val="2ACD4828"/>
    <w:rsid w:val="2AE18271"/>
    <w:rsid w:val="2AEB9886"/>
    <w:rsid w:val="2B0224DC"/>
    <w:rsid w:val="2B053EE8"/>
    <w:rsid w:val="2B10CFBD"/>
    <w:rsid w:val="2B198F7E"/>
    <w:rsid w:val="2B1E042C"/>
    <w:rsid w:val="2B30A278"/>
    <w:rsid w:val="2B379A43"/>
    <w:rsid w:val="2B49862F"/>
    <w:rsid w:val="2B514D3A"/>
    <w:rsid w:val="2B5C7712"/>
    <w:rsid w:val="2B92CABF"/>
    <w:rsid w:val="2B951437"/>
    <w:rsid w:val="2BA0DB39"/>
    <w:rsid w:val="2BC75DDE"/>
    <w:rsid w:val="2BF75CAD"/>
    <w:rsid w:val="2BFFB215"/>
    <w:rsid w:val="2C013001"/>
    <w:rsid w:val="2C152510"/>
    <w:rsid w:val="2C290C52"/>
    <w:rsid w:val="2C29F6DC"/>
    <w:rsid w:val="2C6BB134"/>
    <w:rsid w:val="2C813CCB"/>
    <w:rsid w:val="2C8B31A1"/>
    <w:rsid w:val="2C95E9B9"/>
    <w:rsid w:val="2CB811CE"/>
    <w:rsid w:val="2CBCCFA5"/>
    <w:rsid w:val="2CC1A4E9"/>
    <w:rsid w:val="2CC439AE"/>
    <w:rsid w:val="2CC755D2"/>
    <w:rsid w:val="2CDB05CC"/>
    <w:rsid w:val="2CE73F8B"/>
    <w:rsid w:val="2CFAA236"/>
    <w:rsid w:val="2D04EEC7"/>
    <w:rsid w:val="2D55EB55"/>
    <w:rsid w:val="2D60962A"/>
    <w:rsid w:val="2D7B138B"/>
    <w:rsid w:val="2D7CB7FE"/>
    <w:rsid w:val="2D8603A1"/>
    <w:rsid w:val="2D9B07B2"/>
    <w:rsid w:val="2DC1657C"/>
    <w:rsid w:val="2DCB6405"/>
    <w:rsid w:val="2DCE02C3"/>
    <w:rsid w:val="2DD4F194"/>
    <w:rsid w:val="2DE56BD5"/>
    <w:rsid w:val="2DEA7A0C"/>
    <w:rsid w:val="2DEA8345"/>
    <w:rsid w:val="2DF667EA"/>
    <w:rsid w:val="2DF6FB0D"/>
    <w:rsid w:val="2DFA2487"/>
    <w:rsid w:val="2E13F824"/>
    <w:rsid w:val="2E18B1FE"/>
    <w:rsid w:val="2E1B4907"/>
    <w:rsid w:val="2E426598"/>
    <w:rsid w:val="2E42B27A"/>
    <w:rsid w:val="2E499818"/>
    <w:rsid w:val="2E4CA23B"/>
    <w:rsid w:val="2E76BBA5"/>
    <w:rsid w:val="2E7AE2DC"/>
    <w:rsid w:val="2E880811"/>
    <w:rsid w:val="2E92D080"/>
    <w:rsid w:val="2E99A46C"/>
    <w:rsid w:val="2E9D69CF"/>
    <w:rsid w:val="2EC14BD5"/>
    <w:rsid w:val="2EC21DDA"/>
    <w:rsid w:val="2EC41E86"/>
    <w:rsid w:val="2EC54FBF"/>
    <w:rsid w:val="2ECE36C2"/>
    <w:rsid w:val="2EDF96A7"/>
    <w:rsid w:val="2EEA3CFF"/>
    <w:rsid w:val="2EF63F49"/>
    <w:rsid w:val="2F0DFBD4"/>
    <w:rsid w:val="2F10CAB9"/>
    <w:rsid w:val="2F2333C5"/>
    <w:rsid w:val="2F29AED3"/>
    <w:rsid w:val="2F427714"/>
    <w:rsid w:val="2F4995C1"/>
    <w:rsid w:val="2F701628"/>
    <w:rsid w:val="2F73C698"/>
    <w:rsid w:val="2F793463"/>
    <w:rsid w:val="2F9C8CFD"/>
    <w:rsid w:val="2F9CD9E7"/>
    <w:rsid w:val="2FA84C1A"/>
    <w:rsid w:val="2FA870AB"/>
    <w:rsid w:val="2FB67AD6"/>
    <w:rsid w:val="2FBAB3D8"/>
    <w:rsid w:val="2FC22B12"/>
    <w:rsid w:val="2FCE08A4"/>
    <w:rsid w:val="2FF159EF"/>
    <w:rsid w:val="2FF34622"/>
    <w:rsid w:val="300CBAA9"/>
    <w:rsid w:val="30170608"/>
    <w:rsid w:val="301DB780"/>
    <w:rsid w:val="30358C50"/>
    <w:rsid w:val="3077FFA3"/>
    <w:rsid w:val="309C0B41"/>
    <w:rsid w:val="30B41B0F"/>
    <w:rsid w:val="30C1F06E"/>
    <w:rsid w:val="30D6CEFC"/>
    <w:rsid w:val="30EAD872"/>
    <w:rsid w:val="30EBC5E7"/>
    <w:rsid w:val="30FF0286"/>
    <w:rsid w:val="30FF2D87"/>
    <w:rsid w:val="310D0421"/>
    <w:rsid w:val="310F82C5"/>
    <w:rsid w:val="313AE1A7"/>
    <w:rsid w:val="314D1516"/>
    <w:rsid w:val="316D3774"/>
    <w:rsid w:val="316EFEA3"/>
    <w:rsid w:val="31859D53"/>
    <w:rsid w:val="319EF8D5"/>
    <w:rsid w:val="31A66B26"/>
    <w:rsid w:val="31B5BCB5"/>
    <w:rsid w:val="31B6DD02"/>
    <w:rsid w:val="31C76022"/>
    <w:rsid w:val="31CC39DE"/>
    <w:rsid w:val="31DA5ED5"/>
    <w:rsid w:val="31DCB1FD"/>
    <w:rsid w:val="3216BFE0"/>
    <w:rsid w:val="323B389A"/>
    <w:rsid w:val="324AB8EE"/>
    <w:rsid w:val="32564B19"/>
    <w:rsid w:val="32567BF0"/>
    <w:rsid w:val="325AA753"/>
    <w:rsid w:val="327299E7"/>
    <w:rsid w:val="3286C10C"/>
    <w:rsid w:val="32D05658"/>
    <w:rsid w:val="32D92AC5"/>
    <w:rsid w:val="32E1C81F"/>
    <w:rsid w:val="330492EE"/>
    <w:rsid w:val="33165F58"/>
    <w:rsid w:val="3327784D"/>
    <w:rsid w:val="333089D2"/>
    <w:rsid w:val="335EA5E2"/>
    <w:rsid w:val="33B772A0"/>
    <w:rsid w:val="33DD2159"/>
    <w:rsid w:val="33F52A48"/>
    <w:rsid w:val="34032CD2"/>
    <w:rsid w:val="3434FA30"/>
    <w:rsid w:val="3442FD86"/>
    <w:rsid w:val="347DD6B6"/>
    <w:rsid w:val="34B466F1"/>
    <w:rsid w:val="34D2BBBE"/>
    <w:rsid w:val="34F34015"/>
    <w:rsid w:val="34F7F3E2"/>
    <w:rsid w:val="35178955"/>
    <w:rsid w:val="3517A0F4"/>
    <w:rsid w:val="351CA10D"/>
    <w:rsid w:val="3527BE21"/>
    <w:rsid w:val="352D3ED5"/>
    <w:rsid w:val="353647DE"/>
    <w:rsid w:val="354A7502"/>
    <w:rsid w:val="35714A91"/>
    <w:rsid w:val="357C819A"/>
    <w:rsid w:val="358E3238"/>
    <w:rsid w:val="3593BD45"/>
    <w:rsid w:val="3597C88F"/>
    <w:rsid w:val="35BEF240"/>
    <w:rsid w:val="35CFCA49"/>
    <w:rsid w:val="35E0B6D3"/>
    <w:rsid w:val="361859E4"/>
    <w:rsid w:val="3624F21A"/>
    <w:rsid w:val="362E3731"/>
    <w:rsid w:val="363D1237"/>
    <w:rsid w:val="367E9A58"/>
    <w:rsid w:val="367FADCB"/>
    <w:rsid w:val="367FEC64"/>
    <w:rsid w:val="3691A0A6"/>
    <w:rsid w:val="3692AFA1"/>
    <w:rsid w:val="369F1FC5"/>
    <w:rsid w:val="36A091A6"/>
    <w:rsid w:val="36B040F4"/>
    <w:rsid w:val="36B10017"/>
    <w:rsid w:val="36DD2956"/>
    <w:rsid w:val="36EAF6E9"/>
    <w:rsid w:val="36EC0722"/>
    <w:rsid w:val="36FB9269"/>
    <w:rsid w:val="371583B7"/>
    <w:rsid w:val="3718EB36"/>
    <w:rsid w:val="372817CF"/>
    <w:rsid w:val="37307D8C"/>
    <w:rsid w:val="374412D1"/>
    <w:rsid w:val="3755C9AF"/>
    <w:rsid w:val="3759131C"/>
    <w:rsid w:val="3786EFB2"/>
    <w:rsid w:val="37CFD88B"/>
    <w:rsid w:val="37E4C1BC"/>
    <w:rsid w:val="37EC555C"/>
    <w:rsid w:val="38004051"/>
    <w:rsid w:val="3816DCD6"/>
    <w:rsid w:val="3823E806"/>
    <w:rsid w:val="382A032B"/>
    <w:rsid w:val="38360509"/>
    <w:rsid w:val="383E34CD"/>
    <w:rsid w:val="3847E494"/>
    <w:rsid w:val="3858DAD8"/>
    <w:rsid w:val="386C3939"/>
    <w:rsid w:val="386D996B"/>
    <w:rsid w:val="3892546E"/>
    <w:rsid w:val="38B6F7B5"/>
    <w:rsid w:val="38DF1297"/>
    <w:rsid w:val="38DF12EB"/>
    <w:rsid w:val="38EADC37"/>
    <w:rsid w:val="38F5E07F"/>
    <w:rsid w:val="3937D552"/>
    <w:rsid w:val="393E4056"/>
    <w:rsid w:val="394ECEF5"/>
    <w:rsid w:val="395746CF"/>
    <w:rsid w:val="3957E604"/>
    <w:rsid w:val="39597FED"/>
    <w:rsid w:val="39610E49"/>
    <w:rsid w:val="3962E922"/>
    <w:rsid w:val="3969376A"/>
    <w:rsid w:val="3976B37D"/>
    <w:rsid w:val="397E0685"/>
    <w:rsid w:val="398A19E9"/>
    <w:rsid w:val="39C07983"/>
    <w:rsid w:val="39CFB7A6"/>
    <w:rsid w:val="39E39D44"/>
    <w:rsid w:val="39E68EB8"/>
    <w:rsid w:val="39ED59CD"/>
    <w:rsid w:val="3A056CD9"/>
    <w:rsid w:val="3A0C9A46"/>
    <w:rsid w:val="3A0D64B5"/>
    <w:rsid w:val="3A11D973"/>
    <w:rsid w:val="3A1E3CDF"/>
    <w:rsid w:val="3A20FDE1"/>
    <w:rsid w:val="3A34DFE6"/>
    <w:rsid w:val="3A49E8D0"/>
    <w:rsid w:val="3A5DC8DC"/>
    <w:rsid w:val="3AA3C19D"/>
    <w:rsid w:val="3AA3DD7A"/>
    <w:rsid w:val="3AAB6EA0"/>
    <w:rsid w:val="3AC64C0A"/>
    <w:rsid w:val="3AFBFA7B"/>
    <w:rsid w:val="3B05816F"/>
    <w:rsid w:val="3B0F5B08"/>
    <w:rsid w:val="3B19A35E"/>
    <w:rsid w:val="3B1C6009"/>
    <w:rsid w:val="3B42188C"/>
    <w:rsid w:val="3B4677D3"/>
    <w:rsid w:val="3B4EE51D"/>
    <w:rsid w:val="3B514B74"/>
    <w:rsid w:val="3B5ABBEF"/>
    <w:rsid w:val="3B60BAA1"/>
    <w:rsid w:val="3B7DCC98"/>
    <w:rsid w:val="3BAA0665"/>
    <w:rsid w:val="3BAE5F93"/>
    <w:rsid w:val="3BE0E4B4"/>
    <w:rsid w:val="3BE40778"/>
    <w:rsid w:val="3BED7492"/>
    <w:rsid w:val="3C0B91FD"/>
    <w:rsid w:val="3C102F12"/>
    <w:rsid w:val="3C146A02"/>
    <w:rsid w:val="3C16C85C"/>
    <w:rsid w:val="3C244EC3"/>
    <w:rsid w:val="3C2BC3D7"/>
    <w:rsid w:val="3C38D23A"/>
    <w:rsid w:val="3C6BAC6E"/>
    <w:rsid w:val="3C74A0C5"/>
    <w:rsid w:val="3C99A9E8"/>
    <w:rsid w:val="3C9AE1AB"/>
    <w:rsid w:val="3CA8371A"/>
    <w:rsid w:val="3CB1645E"/>
    <w:rsid w:val="3CB8628F"/>
    <w:rsid w:val="3CBE6D2D"/>
    <w:rsid w:val="3CC258AF"/>
    <w:rsid w:val="3CEB29D8"/>
    <w:rsid w:val="3CEC7127"/>
    <w:rsid w:val="3CECF9B8"/>
    <w:rsid w:val="3D19E1A7"/>
    <w:rsid w:val="3D59F7A0"/>
    <w:rsid w:val="3D61C1E1"/>
    <w:rsid w:val="3D62E2F8"/>
    <w:rsid w:val="3D7F9E78"/>
    <w:rsid w:val="3D978F86"/>
    <w:rsid w:val="3DB8FA0D"/>
    <w:rsid w:val="3DC4F337"/>
    <w:rsid w:val="3DDD26C8"/>
    <w:rsid w:val="3DDF5274"/>
    <w:rsid w:val="3E20C963"/>
    <w:rsid w:val="3E285DE7"/>
    <w:rsid w:val="3E355363"/>
    <w:rsid w:val="3E545C81"/>
    <w:rsid w:val="3E69C601"/>
    <w:rsid w:val="3E7F8D52"/>
    <w:rsid w:val="3E8E3B01"/>
    <w:rsid w:val="3E9AC3CB"/>
    <w:rsid w:val="3EA38ED2"/>
    <w:rsid w:val="3EB266EC"/>
    <w:rsid w:val="3EB538FB"/>
    <w:rsid w:val="3ED66BBE"/>
    <w:rsid w:val="3EE38805"/>
    <w:rsid w:val="3EE9CF3E"/>
    <w:rsid w:val="3F18AB9C"/>
    <w:rsid w:val="3F24E164"/>
    <w:rsid w:val="3F2A6CDB"/>
    <w:rsid w:val="3F46D8ED"/>
    <w:rsid w:val="3F4FB997"/>
    <w:rsid w:val="3F66B033"/>
    <w:rsid w:val="3F77479F"/>
    <w:rsid w:val="3F843445"/>
    <w:rsid w:val="3FC829C1"/>
    <w:rsid w:val="3FD02CF4"/>
    <w:rsid w:val="3FD042C4"/>
    <w:rsid w:val="3FF6BC51"/>
    <w:rsid w:val="400227A3"/>
    <w:rsid w:val="40060B25"/>
    <w:rsid w:val="401D4014"/>
    <w:rsid w:val="401EBE40"/>
    <w:rsid w:val="401F3E24"/>
    <w:rsid w:val="402CE803"/>
    <w:rsid w:val="4032E016"/>
    <w:rsid w:val="4039042D"/>
    <w:rsid w:val="403FA8C1"/>
    <w:rsid w:val="4047A83C"/>
    <w:rsid w:val="4049AAF0"/>
    <w:rsid w:val="406F2956"/>
    <w:rsid w:val="408D96CB"/>
    <w:rsid w:val="409497DC"/>
    <w:rsid w:val="409AAA24"/>
    <w:rsid w:val="40AB07A4"/>
    <w:rsid w:val="40AD3E8E"/>
    <w:rsid w:val="40CEAD9C"/>
    <w:rsid w:val="40D19D79"/>
    <w:rsid w:val="40FE2B81"/>
    <w:rsid w:val="4101F97D"/>
    <w:rsid w:val="410A94F9"/>
    <w:rsid w:val="411C3B0C"/>
    <w:rsid w:val="4128BA17"/>
    <w:rsid w:val="414E97DD"/>
    <w:rsid w:val="415C0FC7"/>
    <w:rsid w:val="417BD7B9"/>
    <w:rsid w:val="4191BD96"/>
    <w:rsid w:val="41A4FF23"/>
    <w:rsid w:val="41B1EE4C"/>
    <w:rsid w:val="41E50533"/>
    <w:rsid w:val="41E57B5C"/>
    <w:rsid w:val="41EB8C32"/>
    <w:rsid w:val="41F1C802"/>
    <w:rsid w:val="41F5BEF1"/>
    <w:rsid w:val="41FDB147"/>
    <w:rsid w:val="421A9290"/>
    <w:rsid w:val="42367397"/>
    <w:rsid w:val="424C5486"/>
    <w:rsid w:val="4259A805"/>
    <w:rsid w:val="427A7ED4"/>
    <w:rsid w:val="427CA0C3"/>
    <w:rsid w:val="42850640"/>
    <w:rsid w:val="42884DBB"/>
    <w:rsid w:val="428922BC"/>
    <w:rsid w:val="42A37C72"/>
    <w:rsid w:val="42B35130"/>
    <w:rsid w:val="42B8AF55"/>
    <w:rsid w:val="42E63DF0"/>
    <w:rsid w:val="42EDDAAF"/>
    <w:rsid w:val="42F2C419"/>
    <w:rsid w:val="43016B22"/>
    <w:rsid w:val="431E12C3"/>
    <w:rsid w:val="43201CAF"/>
    <w:rsid w:val="432DBEE0"/>
    <w:rsid w:val="43331665"/>
    <w:rsid w:val="433EE083"/>
    <w:rsid w:val="4347349E"/>
    <w:rsid w:val="43572485"/>
    <w:rsid w:val="437E3A79"/>
    <w:rsid w:val="439F44F4"/>
    <w:rsid w:val="43B2675C"/>
    <w:rsid w:val="43D2F32D"/>
    <w:rsid w:val="43D356F6"/>
    <w:rsid w:val="43DEB08D"/>
    <w:rsid w:val="4423DE01"/>
    <w:rsid w:val="442A0BD5"/>
    <w:rsid w:val="4440476C"/>
    <w:rsid w:val="444491BE"/>
    <w:rsid w:val="44480C29"/>
    <w:rsid w:val="4455B880"/>
    <w:rsid w:val="4470BED4"/>
    <w:rsid w:val="44BA3A4E"/>
    <w:rsid w:val="44C50ADB"/>
    <w:rsid w:val="44CABE47"/>
    <w:rsid w:val="44F2714A"/>
    <w:rsid w:val="450C799A"/>
    <w:rsid w:val="450FD089"/>
    <w:rsid w:val="4520289F"/>
    <w:rsid w:val="45229EE0"/>
    <w:rsid w:val="45287CBE"/>
    <w:rsid w:val="455FEB36"/>
    <w:rsid w:val="45827A1A"/>
    <w:rsid w:val="4583639B"/>
    <w:rsid w:val="45998E15"/>
    <w:rsid w:val="45A1E598"/>
    <w:rsid w:val="45A82C44"/>
    <w:rsid w:val="45EF35CE"/>
    <w:rsid w:val="460954AF"/>
    <w:rsid w:val="460BEC41"/>
    <w:rsid w:val="461C589B"/>
    <w:rsid w:val="4621E296"/>
    <w:rsid w:val="4659476C"/>
    <w:rsid w:val="4668F5CA"/>
    <w:rsid w:val="467DD057"/>
    <w:rsid w:val="46956997"/>
    <w:rsid w:val="4698D06F"/>
    <w:rsid w:val="469E92E1"/>
    <w:rsid w:val="46E72A48"/>
    <w:rsid w:val="46F45CB7"/>
    <w:rsid w:val="4704E672"/>
    <w:rsid w:val="4705E5A8"/>
    <w:rsid w:val="470CEAAA"/>
    <w:rsid w:val="471047C9"/>
    <w:rsid w:val="47246976"/>
    <w:rsid w:val="4724839F"/>
    <w:rsid w:val="47274150"/>
    <w:rsid w:val="4730AA90"/>
    <w:rsid w:val="47328BFE"/>
    <w:rsid w:val="473EBD85"/>
    <w:rsid w:val="4779AC3B"/>
    <w:rsid w:val="4797DCFA"/>
    <w:rsid w:val="4798E9FB"/>
    <w:rsid w:val="47B229AE"/>
    <w:rsid w:val="47B32E37"/>
    <w:rsid w:val="47C1574B"/>
    <w:rsid w:val="47F0BC68"/>
    <w:rsid w:val="47F2C236"/>
    <w:rsid w:val="481D5F67"/>
    <w:rsid w:val="4839D64E"/>
    <w:rsid w:val="484861F2"/>
    <w:rsid w:val="484DE506"/>
    <w:rsid w:val="4851D17D"/>
    <w:rsid w:val="486ED4AE"/>
    <w:rsid w:val="48823EAE"/>
    <w:rsid w:val="4897B2DD"/>
    <w:rsid w:val="4897E6AF"/>
    <w:rsid w:val="489AE94C"/>
    <w:rsid w:val="48CA6885"/>
    <w:rsid w:val="48CF1C00"/>
    <w:rsid w:val="492D8FA8"/>
    <w:rsid w:val="494248F7"/>
    <w:rsid w:val="496C7A6F"/>
    <w:rsid w:val="4983B8F6"/>
    <w:rsid w:val="49943D54"/>
    <w:rsid w:val="499A5886"/>
    <w:rsid w:val="49BB8A13"/>
    <w:rsid w:val="49C4C15C"/>
    <w:rsid w:val="49C4EE69"/>
    <w:rsid w:val="49CF233A"/>
    <w:rsid w:val="49D9B1E7"/>
    <w:rsid w:val="49E69C64"/>
    <w:rsid w:val="49EF6F23"/>
    <w:rsid w:val="49F440AC"/>
    <w:rsid w:val="4A0AF4EE"/>
    <w:rsid w:val="4A0C2BDB"/>
    <w:rsid w:val="4A1BC076"/>
    <w:rsid w:val="4A247FF0"/>
    <w:rsid w:val="4A592B6B"/>
    <w:rsid w:val="4A5D3AB3"/>
    <w:rsid w:val="4A88762C"/>
    <w:rsid w:val="4A892B39"/>
    <w:rsid w:val="4A9E8402"/>
    <w:rsid w:val="4AB405A5"/>
    <w:rsid w:val="4AC16322"/>
    <w:rsid w:val="4AC930EC"/>
    <w:rsid w:val="4ADE28E1"/>
    <w:rsid w:val="4AE08C6D"/>
    <w:rsid w:val="4AE50075"/>
    <w:rsid w:val="4AEFDB55"/>
    <w:rsid w:val="4AF89466"/>
    <w:rsid w:val="4AFAFE30"/>
    <w:rsid w:val="4B05DADA"/>
    <w:rsid w:val="4B0A8323"/>
    <w:rsid w:val="4B0E0CD3"/>
    <w:rsid w:val="4B2377AE"/>
    <w:rsid w:val="4B523DD3"/>
    <w:rsid w:val="4B5BD9F8"/>
    <w:rsid w:val="4B86B504"/>
    <w:rsid w:val="4BAF2399"/>
    <w:rsid w:val="4BBF656E"/>
    <w:rsid w:val="4BD0A3BA"/>
    <w:rsid w:val="4BDE4035"/>
    <w:rsid w:val="4BE07E4F"/>
    <w:rsid w:val="4BE53E9E"/>
    <w:rsid w:val="4BE9844E"/>
    <w:rsid w:val="4C08B37A"/>
    <w:rsid w:val="4C1F3EA3"/>
    <w:rsid w:val="4C28C899"/>
    <w:rsid w:val="4C3CFA7F"/>
    <w:rsid w:val="4C4767F1"/>
    <w:rsid w:val="4C65163F"/>
    <w:rsid w:val="4C7048F0"/>
    <w:rsid w:val="4CA916D3"/>
    <w:rsid w:val="4CC99566"/>
    <w:rsid w:val="4CD49C56"/>
    <w:rsid w:val="4D193AA3"/>
    <w:rsid w:val="4D1ED239"/>
    <w:rsid w:val="4D2604E0"/>
    <w:rsid w:val="4D2A5EA3"/>
    <w:rsid w:val="4D4048E3"/>
    <w:rsid w:val="4D7C7967"/>
    <w:rsid w:val="4D93324C"/>
    <w:rsid w:val="4D96FEA9"/>
    <w:rsid w:val="4D984230"/>
    <w:rsid w:val="4DA2A09F"/>
    <w:rsid w:val="4DACD659"/>
    <w:rsid w:val="4DADA78A"/>
    <w:rsid w:val="4DC31B5E"/>
    <w:rsid w:val="4DCF8E58"/>
    <w:rsid w:val="4E00BA8E"/>
    <w:rsid w:val="4E1055B4"/>
    <w:rsid w:val="4E1E6F16"/>
    <w:rsid w:val="4E4AC011"/>
    <w:rsid w:val="4E670673"/>
    <w:rsid w:val="4E6752B6"/>
    <w:rsid w:val="4E6CE9AC"/>
    <w:rsid w:val="4E7B029C"/>
    <w:rsid w:val="4E90E5DF"/>
    <w:rsid w:val="4EA528B6"/>
    <w:rsid w:val="4EC5DF73"/>
    <w:rsid w:val="4EC6DA1F"/>
    <w:rsid w:val="4F156B33"/>
    <w:rsid w:val="4F3D22E6"/>
    <w:rsid w:val="4F3FDB8F"/>
    <w:rsid w:val="4F66CA38"/>
    <w:rsid w:val="4F7E3ACC"/>
    <w:rsid w:val="4F7E6135"/>
    <w:rsid w:val="4F883D5C"/>
    <w:rsid w:val="4FACED4F"/>
    <w:rsid w:val="4FB5499B"/>
    <w:rsid w:val="4FCCBE99"/>
    <w:rsid w:val="4FD03E88"/>
    <w:rsid w:val="4FFE930A"/>
    <w:rsid w:val="5007EABD"/>
    <w:rsid w:val="5014CDFF"/>
    <w:rsid w:val="502D2260"/>
    <w:rsid w:val="5039247D"/>
    <w:rsid w:val="5050CCB4"/>
    <w:rsid w:val="505388A9"/>
    <w:rsid w:val="505A66A3"/>
    <w:rsid w:val="505E7043"/>
    <w:rsid w:val="5088B6E6"/>
    <w:rsid w:val="5091EB5E"/>
    <w:rsid w:val="50A22778"/>
    <w:rsid w:val="50A5DE33"/>
    <w:rsid w:val="50C5DC79"/>
    <w:rsid w:val="50D27872"/>
    <w:rsid w:val="50E38176"/>
    <w:rsid w:val="50EEB930"/>
    <w:rsid w:val="50F8B09D"/>
    <w:rsid w:val="5110B643"/>
    <w:rsid w:val="51142B65"/>
    <w:rsid w:val="51167B1F"/>
    <w:rsid w:val="5124A18D"/>
    <w:rsid w:val="512A683F"/>
    <w:rsid w:val="514E8E4D"/>
    <w:rsid w:val="5158441B"/>
    <w:rsid w:val="51623841"/>
    <w:rsid w:val="5176B90F"/>
    <w:rsid w:val="517A90B0"/>
    <w:rsid w:val="51821244"/>
    <w:rsid w:val="51BCB4CF"/>
    <w:rsid w:val="51BF2136"/>
    <w:rsid w:val="51C76999"/>
    <w:rsid w:val="51CC4697"/>
    <w:rsid w:val="51D0A6E1"/>
    <w:rsid w:val="51E70974"/>
    <w:rsid w:val="51F418F9"/>
    <w:rsid w:val="51F97875"/>
    <w:rsid w:val="520F0BAF"/>
    <w:rsid w:val="52437A18"/>
    <w:rsid w:val="5257F067"/>
    <w:rsid w:val="527DAF5D"/>
    <w:rsid w:val="52AFBCDA"/>
    <w:rsid w:val="52B167BE"/>
    <w:rsid w:val="52E8164D"/>
    <w:rsid w:val="52ECBBF7"/>
    <w:rsid w:val="52EEDD49"/>
    <w:rsid w:val="530B3452"/>
    <w:rsid w:val="531D4571"/>
    <w:rsid w:val="5363D508"/>
    <w:rsid w:val="53768CD8"/>
    <w:rsid w:val="53A26C41"/>
    <w:rsid w:val="53A4C652"/>
    <w:rsid w:val="53A67FEF"/>
    <w:rsid w:val="53B423FB"/>
    <w:rsid w:val="53B5E856"/>
    <w:rsid w:val="53C03E76"/>
    <w:rsid w:val="542A0055"/>
    <w:rsid w:val="545399A3"/>
    <w:rsid w:val="54571A64"/>
    <w:rsid w:val="54663464"/>
    <w:rsid w:val="54ABE637"/>
    <w:rsid w:val="54BAFA06"/>
    <w:rsid w:val="54D1F609"/>
    <w:rsid w:val="54FB8BD0"/>
    <w:rsid w:val="5501E149"/>
    <w:rsid w:val="553B279A"/>
    <w:rsid w:val="5553B019"/>
    <w:rsid w:val="558247FB"/>
    <w:rsid w:val="5582994E"/>
    <w:rsid w:val="55899C5E"/>
    <w:rsid w:val="559E1C28"/>
    <w:rsid w:val="55E64310"/>
    <w:rsid w:val="56294508"/>
    <w:rsid w:val="563A19CA"/>
    <w:rsid w:val="564A7DDE"/>
    <w:rsid w:val="56762112"/>
    <w:rsid w:val="56805D58"/>
    <w:rsid w:val="568331E1"/>
    <w:rsid w:val="56880269"/>
    <w:rsid w:val="56A5255A"/>
    <w:rsid w:val="56B72D6B"/>
    <w:rsid w:val="56C1426C"/>
    <w:rsid w:val="56D1275C"/>
    <w:rsid w:val="5709BB46"/>
    <w:rsid w:val="5732E819"/>
    <w:rsid w:val="574B847D"/>
    <w:rsid w:val="574FAF55"/>
    <w:rsid w:val="575A372D"/>
    <w:rsid w:val="575FB935"/>
    <w:rsid w:val="57681155"/>
    <w:rsid w:val="576AEE98"/>
    <w:rsid w:val="57718A02"/>
    <w:rsid w:val="578DFE11"/>
    <w:rsid w:val="57BCF63B"/>
    <w:rsid w:val="57C40D52"/>
    <w:rsid w:val="57C4743B"/>
    <w:rsid w:val="57E77235"/>
    <w:rsid w:val="581083F7"/>
    <w:rsid w:val="584B3D73"/>
    <w:rsid w:val="58565714"/>
    <w:rsid w:val="586F8D00"/>
    <w:rsid w:val="587620F6"/>
    <w:rsid w:val="5878C7A7"/>
    <w:rsid w:val="588C52D2"/>
    <w:rsid w:val="58972F6A"/>
    <w:rsid w:val="589F06A1"/>
    <w:rsid w:val="58A37F21"/>
    <w:rsid w:val="58B86FEF"/>
    <w:rsid w:val="58C6B0C8"/>
    <w:rsid w:val="58CC83A0"/>
    <w:rsid w:val="58D08B1F"/>
    <w:rsid w:val="58E1BEEA"/>
    <w:rsid w:val="590CA0B1"/>
    <w:rsid w:val="590FD332"/>
    <w:rsid w:val="591F96D3"/>
    <w:rsid w:val="59416821"/>
    <w:rsid w:val="595C23AC"/>
    <w:rsid w:val="5965686A"/>
    <w:rsid w:val="597CC704"/>
    <w:rsid w:val="59817B4D"/>
    <w:rsid w:val="59A785A9"/>
    <w:rsid w:val="59B45CC8"/>
    <w:rsid w:val="59BBB66F"/>
    <w:rsid w:val="59CC11E8"/>
    <w:rsid w:val="59CEA911"/>
    <w:rsid w:val="59D4F6D9"/>
    <w:rsid w:val="59DE405B"/>
    <w:rsid w:val="59E9A286"/>
    <w:rsid w:val="59E9CEBF"/>
    <w:rsid w:val="59F9372F"/>
    <w:rsid w:val="5A005261"/>
    <w:rsid w:val="5A053EB4"/>
    <w:rsid w:val="5A31A9E4"/>
    <w:rsid w:val="5A376A22"/>
    <w:rsid w:val="5A41B0A5"/>
    <w:rsid w:val="5A5DE974"/>
    <w:rsid w:val="5A64B9CC"/>
    <w:rsid w:val="5A7DA699"/>
    <w:rsid w:val="5A81C077"/>
    <w:rsid w:val="5A86B950"/>
    <w:rsid w:val="5AD1E0F2"/>
    <w:rsid w:val="5AD268C5"/>
    <w:rsid w:val="5AD9B73A"/>
    <w:rsid w:val="5ADDA7C4"/>
    <w:rsid w:val="5AF85EEC"/>
    <w:rsid w:val="5AFB3D68"/>
    <w:rsid w:val="5B073887"/>
    <w:rsid w:val="5B134435"/>
    <w:rsid w:val="5B416C00"/>
    <w:rsid w:val="5B75CB17"/>
    <w:rsid w:val="5B8958D5"/>
    <w:rsid w:val="5B90C717"/>
    <w:rsid w:val="5BB282D2"/>
    <w:rsid w:val="5BBA3C50"/>
    <w:rsid w:val="5BCCA518"/>
    <w:rsid w:val="5BDFCEC6"/>
    <w:rsid w:val="5BE3AB2F"/>
    <w:rsid w:val="5BF75611"/>
    <w:rsid w:val="5BF9D33F"/>
    <w:rsid w:val="5BFC24C6"/>
    <w:rsid w:val="5C1A9366"/>
    <w:rsid w:val="5C247839"/>
    <w:rsid w:val="5C41F20D"/>
    <w:rsid w:val="5C51AC9A"/>
    <w:rsid w:val="5C5C3F16"/>
    <w:rsid w:val="5CAD5C47"/>
    <w:rsid w:val="5CBA9B5E"/>
    <w:rsid w:val="5CD035A8"/>
    <w:rsid w:val="5CDC810E"/>
    <w:rsid w:val="5CFFBF0C"/>
    <w:rsid w:val="5D094BA2"/>
    <w:rsid w:val="5D2B8C2E"/>
    <w:rsid w:val="5D3CB274"/>
    <w:rsid w:val="5D60AF79"/>
    <w:rsid w:val="5D624F8D"/>
    <w:rsid w:val="5D64116E"/>
    <w:rsid w:val="5DA7D54A"/>
    <w:rsid w:val="5DACAD46"/>
    <w:rsid w:val="5DB57F14"/>
    <w:rsid w:val="5DC50E03"/>
    <w:rsid w:val="5DFA66A1"/>
    <w:rsid w:val="5E3E54CD"/>
    <w:rsid w:val="5E45D45D"/>
    <w:rsid w:val="5E49B2DF"/>
    <w:rsid w:val="5E5F357E"/>
    <w:rsid w:val="5E66120D"/>
    <w:rsid w:val="5E7154B8"/>
    <w:rsid w:val="5E90300D"/>
    <w:rsid w:val="5E972842"/>
    <w:rsid w:val="5E994348"/>
    <w:rsid w:val="5EA9896C"/>
    <w:rsid w:val="5EDD9B07"/>
    <w:rsid w:val="5EF5B0D9"/>
    <w:rsid w:val="5F53DD4C"/>
    <w:rsid w:val="5F553A7D"/>
    <w:rsid w:val="5F5BAD35"/>
    <w:rsid w:val="5F7453FF"/>
    <w:rsid w:val="5F7808BD"/>
    <w:rsid w:val="5F89D646"/>
    <w:rsid w:val="5F9EA993"/>
    <w:rsid w:val="5FB48F02"/>
    <w:rsid w:val="5FB793AE"/>
    <w:rsid w:val="5FC6BBC9"/>
    <w:rsid w:val="5FDF6A65"/>
    <w:rsid w:val="6051F6FA"/>
    <w:rsid w:val="6060089B"/>
    <w:rsid w:val="6077D8D4"/>
    <w:rsid w:val="607D9B27"/>
    <w:rsid w:val="60819E0A"/>
    <w:rsid w:val="60995E3D"/>
    <w:rsid w:val="609C7DCA"/>
    <w:rsid w:val="609E1D17"/>
    <w:rsid w:val="60AFA412"/>
    <w:rsid w:val="60B716B8"/>
    <w:rsid w:val="60B7F017"/>
    <w:rsid w:val="60B88868"/>
    <w:rsid w:val="60C9633F"/>
    <w:rsid w:val="60CDC3CB"/>
    <w:rsid w:val="60CE318A"/>
    <w:rsid w:val="60D524E1"/>
    <w:rsid w:val="60E274C4"/>
    <w:rsid w:val="60E2D686"/>
    <w:rsid w:val="60E36EB9"/>
    <w:rsid w:val="6104E0B2"/>
    <w:rsid w:val="61116EDB"/>
    <w:rsid w:val="6130DEF0"/>
    <w:rsid w:val="613540FD"/>
    <w:rsid w:val="613ECD67"/>
    <w:rsid w:val="61639DC8"/>
    <w:rsid w:val="61838F99"/>
    <w:rsid w:val="618907F4"/>
    <w:rsid w:val="618CC3A1"/>
    <w:rsid w:val="61B2EEAA"/>
    <w:rsid w:val="61C1D606"/>
    <w:rsid w:val="61CC9C5E"/>
    <w:rsid w:val="61D998AC"/>
    <w:rsid w:val="61F17CD1"/>
    <w:rsid w:val="620598F0"/>
    <w:rsid w:val="620A3F38"/>
    <w:rsid w:val="620CF77B"/>
    <w:rsid w:val="621852EC"/>
    <w:rsid w:val="622440DE"/>
    <w:rsid w:val="6255EBF0"/>
    <w:rsid w:val="625C13D5"/>
    <w:rsid w:val="625EA555"/>
    <w:rsid w:val="6269EF36"/>
    <w:rsid w:val="62881206"/>
    <w:rsid w:val="62898DFB"/>
    <w:rsid w:val="628BD0E3"/>
    <w:rsid w:val="62958032"/>
    <w:rsid w:val="62C4649B"/>
    <w:rsid w:val="62DAC1F5"/>
    <w:rsid w:val="63078B36"/>
    <w:rsid w:val="6325CDEF"/>
    <w:rsid w:val="63300B7A"/>
    <w:rsid w:val="63524684"/>
    <w:rsid w:val="6373E059"/>
    <w:rsid w:val="6374F72D"/>
    <w:rsid w:val="6379C381"/>
    <w:rsid w:val="6387EACD"/>
    <w:rsid w:val="638AB799"/>
    <w:rsid w:val="638DD66E"/>
    <w:rsid w:val="6394E42F"/>
    <w:rsid w:val="63C8F717"/>
    <w:rsid w:val="63DC71AD"/>
    <w:rsid w:val="6416E702"/>
    <w:rsid w:val="641F47CA"/>
    <w:rsid w:val="642CBD7F"/>
    <w:rsid w:val="64474F7E"/>
    <w:rsid w:val="645BFA04"/>
    <w:rsid w:val="647DACC0"/>
    <w:rsid w:val="64816A41"/>
    <w:rsid w:val="6499392D"/>
    <w:rsid w:val="649BE190"/>
    <w:rsid w:val="64B619AE"/>
    <w:rsid w:val="64D439AD"/>
    <w:rsid w:val="64E7CCCA"/>
    <w:rsid w:val="64F678EE"/>
    <w:rsid w:val="65079AAD"/>
    <w:rsid w:val="6509BECB"/>
    <w:rsid w:val="650AD2BA"/>
    <w:rsid w:val="6517DA57"/>
    <w:rsid w:val="65192102"/>
    <w:rsid w:val="651F5677"/>
    <w:rsid w:val="65367666"/>
    <w:rsid w:val="6537BCF6"/>
    <w:rsid w:val="653D1FBC"/>
    <w:rsid w:val="6547F8B7"/>
    <w:rsid w:val="654A103B"/>
    <w:rsid w:val="65607D2A"/>
    <w:rsid w:val="657CCB60"/>
    <w:rsid w:val="6587E5A6"/>
    <w:rsid w:val="6588E96A"/>
    <w:rsid w:val="6594C907"/>
    <w:rsid w:val="659EC1E5"/>
    <w:rsid w:val="65A1E5C7"/>
    <w:rsid w:val="65B6CDB2"/>
    <w:rsid w:val="65B95D96"/>
    <w:rsid w:val="65D94E4A"/>
    <w:rsid w:val="65E63FD1"/>
    <w:rsid w:val="661C3E35"/>
    <w:rsid w:val="6623C415"/>
    <w:rsid w:val="6628038A"/>
    <w:rsid w:val="66281435"/>
    <w:rsid w:val="662F6145"/>
    <w:rsid w:val="6660221E"/>
    <w:rsid w:val="667C228F"/>
    <w:rsid w:val="66846186"/>
    <w:rsid w:val="668C3FE4"/>
    <w:rsid w:val="669193C6"/>
    <w:rsid w:val="66982E36"/>
    <w:rsid w:val="66BA1391"/>
    <w:rsid w:val="66D12918"/>
    <w:rsid w:val="66F4C35D"/>
    <w:rsid w:val="670059E7"/>
    <w:rsid w:val="67451064"/>
    <w:rsid w:val="679CAB2E"/>
    <w:rsid w:val="67BA4D74"/>
    <w:rsid w:val="67D48312"/>
    <w:rsid w:val="67F3935E"/>
    <w:rsid w:val="67F3D705"/>
    <w:rsid w:val="681C7EB7"/>
    <w:rsid w:val="684F75E8"/>
    <w:rsid w:val="68524679"/>
    <w:rsid w:val="685E145F"/>
    <w:rsid w:val="686B03B2"/>
    <w:rsid w:val="68A67AA5"/>
    <w:rsid w:val="68B6D52E"/>
    <w:rsid w:val="68C3BD5F"/>
    <w:rsid w:val="68CE48FB"/>
    <w:rsid w:val="68F8FE57"/>
    <w:rsid w:val="694C85A5"/>
    <w:rsid w:val="69521892"/>
    <w:rsid w:val="6959C7A7"/>
    <w:rsid w:val="695FF14F"/>
    <w:rsid w:val="696D130A"/>
    <w:rsid w:val="696DD3F1"/>
    <w:rsid w:val="697135F5"/>
    <w:rsid w:val="697E547F"/>
    <w:rsid w:val="6988376E"/>
    <w:rsid w:val="698CF421"/>
    <w:rsid w:val="69A33904"/>
    <w:rsid w:val="69BFD188"/>
    <w:rsid w:val="69CE58D5"/>
    <w:rsid w:val="69D70C85"/>
    <w:rsid w:val="69DC7970"/>
    <w:rsid w:val="69EE211E"/>
    <w:rsid w:val="69F91F3F"/>
    <w:rsid w:val="6A25FA66"/>
    <w:rsid w:val="6A33FF5F"/>
    <w:rsid w:val="6A6A267A"/>
    <w:rsid w:val="6A754AB5"/>
    <w:rsid w:val="6A8490C4"/>
    <w:rsid w:val="6A8C28A6"/>
    <w:rsid w:val="6AAE5D0C"/>
    <w:rsid w:val="6AC77CED"/>
    <w:rsid w:val="6AE90FA4"/>
    <w:rsid w:val="6B2F8812"/>
    <w:rsid w:val="6B3FE3DB"/>
    <w:rsid w:val="6B495731"/>
    <w:rsid w:val="6B4F99F6"/>
    <w:rsid w:val="6B53EBB1"/>
    <w:rsid w:val="6B5594C4"/>
    <w:rsid w:val="6B6A3026"/>
    <w:rsid w:val="6B804D58"/>
    <w:rsid w:val="6B9F56DD"/>
    <w:rsid w:val="6BA7FF1D"/>
    <w:rsid w:val="6BA8B1B1"/>
    <w:rsid w:val="6BC113FA"/>
    <w:rsid w:val="6BC3524B"/>
    <w:rsid w:val="6BCD4FC0"/>
    <w:rsid w:val="6BD5C90A"/>
    <w:rsid w:val="6BE4C6FB"/>
    <w:rsid w:val="6BE889CE"/>
    <w:rsid w:val="6C058397"/>
    <w:rsid w:val="6C186B21"/>
    <w:rsid w:val="6C717E6B"/>
    <w:rsid w:val="6C92F55C"/>
    <w:rsid w:val="6C9834A5"/>
    <w:rsid w:val="6CA7F232"/>
    <w:rsid w:val="6CBB837C"/>
    <w:rsid w:val="6D1DAD90"/>
    <w:rsid w:val="6D20CDFE"/>
    <w:rsid w:val="6D2524A9"/>
    <w:rsid w:val="6D258CDF"/>
    <w:rsid w:val="6D38179D"/>
    <w:rsid w:val="6D729A2C"/>
    <w:rsid w:val="6D7E0FEA"/>
    <w:rsid w:val="6D8F5E14"/>
    <w:rsid w:val="6D94BEF2"/>
    <w:rsid w:val="6DAB454B"/>
    <w:rsid w:val="6E191170"/>
    <w:rsid w:val="6E24D071"/>
    <w:rsid w:val="6E253D74"/>
    <w:rsid w:val="6E2862BC"/>
    <w:rsid w:val="6E317247"/>
    <w:rsid w:val="6E34798E"/>
    <w:rsid w:val="6E3BA3A8"/>
    <w:rsid w:val="6E3D9D03"/>
    <w:rsid w:val="6E4CBF65"/>
    <w:rsid w:val="6E6A058C"/>
    <w:rsid w:val="6E7AB792"/>
    <w:rsid w:val="6E993A56"/>
    <w:rsid w:val="6E9B5482"/>
    <w:rsid w:val="6EA14A3F"/>
    <w:rsid w:val="6EA5D58D"/>
    <w:rsid w:val="6EA782D6"/>
    <w:rsid w:val="6EA8A7A1"/>
    <w:rsid w:val="6EAC9823"/>
    <w:rsid w:val="6EB444D1"/>
    <w:rsid w:val="6ED14FBB"/>
    <w:rsid w:val="6EEF5483"/>
    <w:rsid w:val="6EF9664F"/>
    <w:rsid w:val="6EFA6EE5"/>
    <w:rsid w:val="6F01333F"/>
    <w:rsid w:val="6F032D9C"/>
    <w:rsid w:val="6F5FD8FC"/>
    <w:rsid w:val="6F66BA97"/>
    <w:rsid w:val="6F892A3E"/>
    <w:rsid w:val="6F914FEC"/>
    <w:rsid w:val="6FB8A933"/>
    <w:rsid w:val="6FDC042C"/>
    <w:rsid w:val="6FFA2F66"/>
    <w:rsid w:val="6FFC78C5"/>
    <w:rsid w:val="700918DC"/>
    <w:rsid w:val="7012660C"/>
    <w:rsid w:val="702B5AD7"/>
    <w:rsid w:val="703F471E"/>
    <w:rsid w:val="706EA4D0"/>
    <w:rsid w:val="708DA6B7"/>
    <w:rsid w:val="70A21B77"/>
    <w:rsid w:val="70A596BD"/>
    <w:rsid w:val="70BAFC9A"/>
    <w:rsid w:val="70BB83EA"/>
    <w:rsid w:val="70C7C662"/>
    <w:rsid w:val="7106BD91"/>
    <w:rsid w:val="71370579"/>
    <w:rsid w:val="7147CE34"/>
    <w:rsid w:val="71556BDB"/>
    <w:rsid w:val="71618793"/>
    <w:rsid w:val="716BEC56"/>
    <w:rsid w:val="718DCA5B"/>
    <w:rsid w:val="71A0754A"/>
    <w:rsid w:val="71A78635"/>
    <w:rsid w:val="71B70549"/>
    <w:rsid w:val="71C33B7C"/>
    <w:rsid w:val="71E65FDF"/>
    <w:rsid w:val="71FAB50A"/>
    <w:rsid w:val="722C2F28"/>
    <w:rsid w:val="7237C088"/>
    <w:rsid w:val="7240E179"/>
    <w:rsid w:val="724A3402"/>
    <w:rsid w:val="7261AA8D"/>
    <w:rsid w:val="7261B4A9"/>
    <w:rsid w:val="72A2144A"/>
    <w:rsid w:val="72C2E933"/>
    <w:rsid w:val="72DA6E96"/>
    <w:rsid w:val="72E40D5D"/>
    <w:rsid w:val="72ED83AF"/>
    <w:rsid w:val="730E61BB"/>
    <w:rsid w:val="7330A309"/>
    <w:rsid w:val="735B31E0"/>
    <w:rsid w:val="73619F8B"/>
    <w:rsid w:val="737F3C14"/>
    <w:rsid w:val="73A41F36"/>
    <w:rsid w:val="73BEAE43"/>
    <w:rsid w:val="73C8F0BF"/>
    <w:rsid w:val="73CD1F7D"/>
    <w:rsid w:val="73F39AC9"/>
    <w:rsid w:val="73F69865"/>
    <w:rsid w:val="74269D83"/>
    <w:rsid w:val="744E8817"/>
    <w:rsid w:val="745361B6"/>
    <w:rsid w:val="74562A9B"/>
    <w:rsid w:val="745DD74A"/>
    <w:rsid w:val="746A52A7"/>
    <w:rsid w:val="747248B6"/>
    <w:rsid w:val="747A70DD"/>
    <w:rsid w:val="74885195"/>
    <w:rsid w:val="7495EEA4"/>
    <w:rsid w:val="7497BCA3"/>
    <w:rsid w:val="7498A5D6"/>
    <w:rsid w:val="74F86162"/>
    <w:rsid w:val="74FB152E"/>
    <w:rsid w:val="7502B212"/>
    <w:rsid w:val="752696A1"/>
    <w:rsid w:val="7527958A"/>
    <w:rsid w:val="756D3288"/>
    <w:rsid w:val="75791214"/>
    <w:rsid w:val="757D0419"/>
    <w:rsid w:val="75C39286"/>
    <w:rsid w:val="75CD82A0"/>
    <w:rsid w:val="7623D0BB"/>
    <w:rsid w:val="7624AF7E"/>
    <w:rsid w:val="76289E7B"/>
    <w:rsid w:val="763DF7C8"/>
    <w:rsid w:val="763F0EFC"/>
    <w:rsid w:val="764A991A"/>
    <w:rsid w:val="7658934A"/>
    <w:rsid w:val="7660EA32"/>
    <w:rsid w:val="76749599"/>
    <w:rsid w:val="767A1B86"/>
    <w:rsid w:val="76A36260"/>
    <w:rsid w:val="76C7BA11"/>
    <w:rsid w:val="76D831D2"/>
    <w:rsid w:val="76DAC2EE"/>
    <w:rsid w:val="76EC45CC"/>
    <w:rsid w:val="76FC8F45"/>
    <w:rsid w:val="76FCF0B1"/>
    <w:rsid w:val="76FE7C0C"/>
    <w:rsid w:val="771938E4"/>
    <w:rsid w:val="7724FE4E"/>
    <w:rsid w:val="7763B4C6"/>
    <w:rsid w:val="77B474C2"/>
    <w:rsid w:val="77C4F253"/>
    <w:rsid w:val="77D179E3"/>
    <w:rsid w:val="77D390AB"/>
    <w:rsid w:val="77D780AF"/>
    <w:rsid w:val="77DC047F"/>
    <w:rsid w:val="77E3BE75"/>
    <w:rsid w:val="77E90619"/>
    <w:rsid w:val="77EE1B67"/>
    <w:rsid w:val="7823659A"/>
    <w:rsid w:val="78308ADB"/>
    <w:rsid w:val="7839EB06"/>
    <w:rsid w:val="78538D7B"/>
    <w:rsid w:val="7857C1F3"/>
    <w:rsid w:val="7875B27B"/>
    <w:rsid w:val="78765D36"/>
    <w:rsid w:val="78816A31"/>
    <w:rsid w:val="78BAC97F"/>
    <w:rsid w:val="791F7851"/>
    <w:rsid w:val="79263C66"/>
    <w:rsid w:val="7935F48C"/>
    <w:rsid w:val="7958BE5B"/>
    <w:rsid w:val="7963E9B3"/>
    <w:rsid w:val="797EF633"/>
    <w:rsid w:val="79800F80"/>
    <w:rsid w:val="798C2921"/>
    <w:rsid w:val="799B0E6F"/>
    <w:rsid w:val="79A5038D"/>
    <w:rsid w:val="79C0A147"/>
    <w:rsid w:val="79ED15B0"/>
    <w:rsid w:val="79F153B7"/>
    <w:rsid w:val="79FE03FC"/>
    <w:rsid w:val="7A46A634"/>
    <w:rsid w:val="7A5C8C9D"/>
    <w:rsid w:val="7A7E7D0F"/>
    <w:rsid w:val="7AA76CED"/>
    <w:rsid w:val="7AAC4CFD"/>
    <w:rsid w:val="7AEE5EDF"/>
    <w:rsid w:val="7B013C55"/>
    <w:rsid w:val="7B0E0BAD"/>
    <w:rsid w:val="7B1E059D"/>
    <w:rsid w:val="7B208AC7"/>
    <w:rsid w:val="7B29119C"/>
    <w:rsid w:val="7B2D78F3"/>
    <w:rsid w:val="7B399042"/>
    <w:rsid w:val="7B3EA619"/>
    <w:rsid w:val="7B44E349"/>
    <w:rsid w:val="7B45E511"/>
    <w:rsid w:val="7B5482B7"/>
    <w:rsid w:val="7B57034F"/>
    <w:rsid w:val="7B7E478F"/>
    <w:rsid w:val="7BB888A4"/>
    <w:rsid w:val="7BFEB16F"/>
    <w:rsid w:val="7C1136DF"/>
    <w:rsid w:val="7C3522FD"/>
    <w:rsid w:val="7C4208CA"/>
    <w:rsid w:val="7C77FA0D"/>
    <w:rsid w:val="7C917C23"/>
    <w:rsid w:val="7CB456E2"/>
    <w:rsid w:val="7CF5AA6D"/>
    <w:rsid w:val="7D0A2D26"/>
    <w:rsid w:val="7D1A55F2"/>
    <w:rsid w:val="7D244BB5"/>
    <w:rsid w:val="7D3E80A6"/>
    <w:rsid w:val="7D409725"/>
    <w:rsid w:val="7D5182DB"/>
    <w:rsid w:val="7D5B85AA"/>
    <w:rsid w:val="7D7A6D39"/>
    <w:rsid w:val="7D8E2F65"/>
    <w:rsid w:val="7D8E50EA"/>
    <w:rsid w:val="7D8F2FC8"/>
    <w:rsid w:val="7D94E001"/>
    <w:rsid w:val="7DDDAF2E"/>
    <w:rsid w:val="7DDDC496"/>
    <w:rsid w:val="7E1A5B61"/>
    <w:rsid w:val="7E1FE515"/>
    <w:rsid w:val="7E303555"/>
    <w:rsid w:val="7E32D8D5"/>
    <w:rsid w:val="7E37A38E"/>
    <w:rsid w:val="7E6C5B3F"/>
    <w:rsid w:val="7E84F093"/>
    <w:rsid w:val="7E88630D"/>
    <w:rsid w:val="7E97D654"/>
    <w:rsid w:val="7E9ED639"/>
    <w:rsid w:val="7EA79CF3"/>
    <w:rsid w:val="7EB3301B"/>
    <w:rsid w:val="7EC82860"/>
    <w:rsid w:val="7ECD3522"/>
    <w:rsid w:val="7F1E6774"/>
    <w:rsid w:val="7F69C17E"/>
    <w:rsid w:val="7F88B5F1"/>
    <w:rsid w:val="7FA9DD08"/>
    <w:rsid w:val="7FBF6271"/>
    <w:rsid w:val="7FC34E06"/>
    <w:rsid w:val="7FC7B297"/>
    <w:rsid w:val="7FC87CFF"/>
    <w:rsid w:val="7FC940A3"/>
    <w:rsid w:val="7FE7D632"/>
    <w:rsid w:val="7FF9318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125D"/>
  <w15:chartTrackingRefBased/>
  <w15:docId w15:val="{91239E3C-8385-48F8-9232-F122EA64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aliases w:val="Bullet list,Unordered List Level 1,Dot pt,F5 List Paragraph,List Paragraph Char Char Char,Indicator Text,Numbered Para 1,Bullet 1,Bullet Points,List Paragraph2,MAIN CONTENT,Normal numbered,Liste 1,List Paragraph1,Indented Paragraph"/>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customStyle="1" w:styleId="ListParagraphChar">
    <w:name w:val="List Paragraph Char"/>
    <w:aliases w:val="Bullet list Char,Unordered List Level 1 Char,Dot pt Char,F5 List Paragraph Char,List Paragraph Char Char Char Char,Indicator Text Char,Numbered Para 1 Char,Bullet 1 Char,Bullet Points Char,List Paragraph2 Char,MAIN CONTENT Char"/>
    <w:link w:val="ListParagraph"/>
    <w:uiPriority w:val="34"/>
    <w:qFormat/>
    <w:locked/>
    <w:rsid w:val="00B663BA"/>
    <w:rPr>
      <w:sz w:val="24"/>
    </w:rPr>
  </w:style>
  <w:style w:type="character" w:customStyle="1" w:styleId="normaltextrun">
    <w:name w:val="normaltextrun"/>
    <w:basedOn w:val="DefaultParagraphFont"/>
    <w:rsid w:val="00B663BA"/>
  </w:style>
  <w:style w:type="paragraph" w:customStyle="1" w:styleId="paragraph">
    <w:name w:val="paragraph"/>
    <w:basedOn w:val="Normal"/>
    <w:rsid w:val="00BB0C05"/>
    <w:pPr>
      <w:suppressAutoHyphens/>
      <w:autoSpaceDN w:val="0"/>
      <w:spacing w:before="100" w:after="100" w:line="240" w:lineRule="auto"/>
    </w:pPr>
    <w:rPr>
      <w:rFonts w:ascii="Wingdings" w:eastAsia="Courier New" w:hAnsi="Wingdings" w:cs="Wingdings"/>
      <w:kern w:val="0"/>
      <w:szCs w:val="24"/>
      <w:lang w:eastAsia="en-CA"/>
      <w14:ligatures w14:val="none"/>
    </w:rPr>
  </w:style>
  <w:style w:type="character" w:customStyle="1" w:styleId="eop">
    <w:name w:val="eop"/>
    <w:basedOn w:val="DefaultParagraphFont"/>
    <w:rsid w:val="009E634A"/>
  </w:style>
  <w:style w:type="character" w:styleId="CommentReference">
    <w:name w:val="annotation reference"/>
    <w:basedOn w:val="DefaultParagraphFont"/>
    <w:uiPriority w:val="99"/>
    <w:unhideWhenUsed/>
    <w:rsid w:val="00046094"/>
    <w:rPr>
      <w:sz w:val="16"/>
      <w:szCs w:val="16"/>
    </w:rPr>
  </w:style>
  <w:style w:type="paragraph" w:styleId="CommentText">
    <w:name w:val="annotation text"/>
    <w:basedOn w:val="Normal"/>
    <w:link w:val="CommentTextChar"/>
    <w:uiPriority w:val="99"/>
    <w:unhideWhenUsed/>
    <w:rsid w:val="00046094"/>
    <w:pPr>
      <w:spacing w:after="240" w:line="240" w:lineRule="auto"/>
    </w:pPr>
    <w:rPr>
      <w:rFonts w:ascii="Arial" w:hAnsi="Arial"/>
      <w:kern w:val="0"/>
      <w:sz w:val="20"/>
      <w:szCs w:val="20"/>
      <w14:ligatures w14:val="none"/>
    </w:rPr>
  </w:style>
  <w:style w:type="character" w:customStyle="1" w:styleId="CommentTextChar">
    <w:name w:val="Comment Text Char"/>
    <w:basedOn w:val="DefaultParagraphFont"/>
    <w:link w:val="CommentText"/>
    <w:uiPriority w:val="99"/>
    <w:rsid w:val="00046094"/>
    <w:rPr>
      <w:rFonts w:ascii="Arial" w:hAnsi="Arial"/>
      <w:kern w:val="0"/>
      <w:sz w:val="20"/>
      <w:szCs w:val="20"/>
      <w14:ligatures w14:val="none"/>
    </w:rPr>
  </w:style>
  <w:style w:type="character" w:customStyle="1" w:styleId="ui-provider">
    <w:name w:val="ui-provider"/>
    <w:basedOn w:val="DefaultParagraphFont"/>
    <w:rsid w:val="00046094"/>
  </w:style>
  <w:style w:type="character" w:styleId="Hyperlink">
    <w:name w:val="Hyperlink"/>
    <w:basedOn w:val="DefaultParagraphFont"/>
    <w:uiPriority w:val="99"/>
    <w:unhideWhenUsed/>
    <w:rsid w:val="00BA15B4"/>
    <w:rPr>
      <w:color w:val="5F5F5F" w:themeColor="hyperlink"/>
      <w:u w:val="single"/>
    </w:rPr>
  </w:style>
  <w:style w:type="character" w:styleId="Mention">
    <w:name w:val="Mention"/>
    <w:basedOn w:val="DefaultParagraphFont"/>
    <w:uiPriority w:val="99"/>
    <w:unhideWhenUsed/>
    <w:rsid w:val="00462D07"/>
    <w:rPr>
      <w:color w:val="2B579A"/>
      <w:shd w:val="clear" w:color="auto" w:fill="E1DFDD"/>
    </w:rPr>
  </w:style>
  <w:style w:type="paragraph" w:styleId="Revision">
    <w:name w:val="Revision"/>
    <w:hidden/>
    <w:uiPriority w:val="99"/>
    <w:semiHidden/>
    <w:rsid w:val="00FF3059"/>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C46B4F"/>
    <w:pPr>
      <w:spacing w:after="20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C46B4F"/>
    <w:rPr>
      <w:rFonts w:ascii="Arial" w:hAnsi="Arial"/>
      <w:b/>
      <w:bCs/>
      <w:kern w:val="0"/>
      <w:sz w:val="20"/>
      <w:szCs w:val="20"/>
      <w14:ligatures w14:val="none"/>
    </w:rPr>
  </w:style>
  <w:style w:type="paragraph" w:customStyle="1" w:styleId="ysubsection-e">
    <w:name w:val="ysubsection-e"/>
    <w:basedOn w:val="Normal"/>
    <w:rsid w:val="00E32B9A"/>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customStyle="1" w:styleId="yclause-e">
    <w:name w:val="yclause-e"/>
    <w:basedOn w:val="Normal"/>
    <w:rsid w:val="00E32B9A"/>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styleId="NormalWeb">
    <w:name w:val="Normal (Web)"/>
    <w:basedOn w:val="Normal"/>
    <w:uiPriority w:val="99"/>
    <w:semiHidden/>
    <w:unhideWhenUsed/>
    <w:rsid w:val="00AD7597"/>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character" w:styleId="FollowedHyperlink">
    <w:name w:val="FollowedHyperlink"/>
    <w:basedOn w:val="DefaultParagraphFont"/>
    <w:uiPriority w:val="99"/>
    <w:semiHidden/>
    <w:unhideWhenUsed/>
    <w:rsid w:val="004E288F"/>
    <w:rPr>
      <w:color w:val="919191" w:themeColor="followedHyperlink"/>
      <w:u w:val="single"/>
    </w:rPr>
  </w:style>
  <w:style w:type="character" w:styleId="UnresolvedMention">
    <w:name w:val="Unresolved Mention"/>
    <w:basedOn w:val="DefaultParagraphFont"/>
    <w:uiPriority w:val="99"/>
    <w:semiHidden/>
    <w:unhideWhenUsed/>
    <w:rsid w:val="00D939F3"/>
    <w:rPr>
      <w:color w:val="605E5C"/>
      <w:shd w:val="clear" w:color="auto" w:fill="E1DFDD"/>
    </w:rPr>
  </w:style>
  <w:style w:type="paragraph" w:customStyle="1" w:styleId="ysubsection">
    <w:name w:val="ysubsection"/>
    <w:basedOn w:val="Normal"/>
    <w:rsid w:val="00B4107E"/>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customStyle="1" w:styleId="yparagraph">
    <w:name w:val="yparagraph"/>
    <w:basedOn w:val="Normal"/>
    <w:rsid w:val="00B4107E"/>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character" w:customStyle="1" w:styleId="citation">
    <w:name w:val="citation"/>
    <w:basedOn w:val="DefaultParagraphFont"/>
    <w:rsid w:val="000251FB"/>
  </w:style>
  <w:style w:type="paragraph" w:customStyle="1" w:styleId="yheadnote">
    <w:name w:val="yheadnote"/>
    <w:basedOn w:val="Normal"/>
    <w:rsid w:val="0012521A"/>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customStyle="1" w:styleId="headnote">
    <w:name w:val="headnote"/>
    <w:basedOn w:val="Normal"/>
    <w:rsid w:val="00F96FF3"/>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customStyle="1" w:styleId="subsection">
    <w:name w:val="subsection"/>
    <w:basedOn w:val="Normal"/>
    <w:rsid w:val="00F96FF3"/>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customStyle="1" w:styleId="paragraph-e">
    <w:name w:val="paragraph-e"/>
    <w:basedOn w:val="Normal"/>
    <w:rsid w:val="00FD50F9"/>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1198">
      <w:bodyDiv w:val="1"/>
      <w:marLeft w:val="0"/>
      <w:marRight w:val="0"/>
      <w:marTop w:val="0"/>
      <w:marBottom w:val="0"/>
      <w:divBdr>
        <w:top w:val="none" w:sz="0" w:space="0" w:color="auto"/>
        <w:left w:val="none" w:sz="0" w:space="0" w:color="auto"/>
        <w:bottom w:val="none" w:sz="0" w:space="0" w:color="auto"/>
        <w:right w:val="none" w:sz="0" w:space="0" w:color="auto"/>
      </w:divBdr>
    </w:div>
    <w:div w:id="44835450">
      <w:bodyDiv w:val="1"/>
      <w:marLeft w:val="0"/>
      <w:marRight w:val="0"/>
      <w:marTop w:val="0"/>
      <w:marBottom w:val="0"/>
      <w:divBdr>
        <w:top w:val="none" w:sz="0" w:space="0" w:color="auto"/>
        <w:left w:val="none" w:sz="0" w:space="0" w:color="auto"/>
        <w:bottom w:val="none" w:sz="0" w:space="0" w:color="auto"/>
        <w:right w:val="none" w:sz="0" w:space="0" w:color="auto"/>
      </w:divBdr>
      <w:divsChild>
        <w:div w:id="199898068">
          <w:marLeft w:val="0"/>
          <w:marRight w:val="0"/>
          <w:marTop w:val="0"/>
          <w:marBottom w:val="0"/>
          <w:divBdr>
            <w:top w:val="none" w:sz="0" w:space="0" w:color="auto"/>
            <w:left w:val="none" w:sz="0" w:space="0" w:color="auto"/>
            <w:bottom w:val="none" w:sz="0" w:space="0" w:color="auto"/>
            <w:right w:val="none" w:sz="0" w:space="0" w:color="auto"/>
          </w:divBdr>
        </w:div>
        <w:div w:id="273558469">
          <w:marLeft w:val="0"/>
          <w:marRight w:val="0"/>
          <w:marTop w:val="0"/>
          <w:marBottom w:val="0"/>
          <w:divBdr>
            <w:top w:val="none" w:sz="0" w:space="0" w:color="auto"/>
            <w:left w:val="none" w:sz="0" w:space="0" w:color="auto"/>
            <w:bottom w:val="none" w:sz="0" w:space="0" w:color="auto"/>
            <w:right w:val="none" w:sz="0" w:space="0" w:color="auto"/>
          </w:divBdr>
        </w:div>
        <w:div w:id="313417036">
          <w:marLeft w:val="0"/>
          <w:marRight w:val="0"/>
          <w:marTop w:val="0"/>
          <w:marBottom w:val="0"/>
          <w:divBdr>
            <w:top w:val="none" w:sz="0" w:space="0" w:color="auto"/>
            <w:left w:val="none" w:sz="0" w:space="0" w:color="auto"/>
            <w:bottom w:val="none" w:sz="0" w:space="0" w:color="auto"/>
            <w:right w:val="none" w:sz="0" w:space="0" w:color="auto"/>
          </w:divBdr>
        </w:div>
        <w:div w:id="389425928">
          <w:marLeft w:val="0"/>
          <w:marRight w:val="0"/>
          <w:marTop w:val="0"/>
          <w:marBottom w:val="0"/>
          <w:divBdr>
            <w:top w:val="none" w:sz="0" w:space="0" w:color="auto"/>
            <w:left w:val="none" w:sz="0" w:space="0" w:color="auto"/>
            <w:bottom w:val="none" w:sz="0" w:space="0" w:color="auto"/>
            <w:right w:val="none" w:sz="0" w:space="0" w:color="auto"/>
          </w:divBdr>
        </w:div>
        <w:div w:id="391781238">
          <w:marLeft w:val="0"/>
          <w:marRight w:val="0"/>
          <w:marTop w:val="0"/>
          <w:marBottom w:val="0"/>
          <w:divBdr>
            <w:top w:val="none" w:sz="0" w:space="0" w:color="auto"/>
            <w:left w:val="none" w:sz="0" w:space="0" w:color="auto"/>
            <w:bottom w:val="none" w:sz="0" w:space="0" w:color="auto"/>
            <w:right w:val="none" w:sz="0" w:space="0" w:color="auto"/>
          </w:divBdr>
        </w:div>
        <w:div w:id="442041195">
          <w:marLeft w:val="0"/>
          <w:marRight w:val="0"/>
          <w:marTop w:val="0"/>
          <w:marBottom w:val="0"/>
          <w:divBdr>
            <w:top w:val="none" w:sz="0" w:space="0" w:color="auto"/>
            <w:left w:val="none" w:sz="0" w:space="0" w:color="auto"/>
            <w:bottom w:val="none" w:sz="0" w:space="0" w:color="auto"/>
            <w:right w:val="none" w:sz="0" w:space="0" w:color="auto"/>
          </w:divBdr>
        </w:div>
        <w:div w:id="530385740">
          <w:marLeft w:val="0"/>
          <w:marRight w:val="0"/>
          <w:marTop w:val="0"/>
          <w:marBottom w:val="0"/>
          <w:divBdr>
            <w:top w:val="none" w:sz="0" w:space="0" w:color="auto"/>
            <w:left w:val="none" w:sz="0" w:space="0" w:color="auto"/>
            <w:bottom w:val="none" w:sz="0" w:space="0" w:color="auto"/>
            <w:right w:val="none" w:sz="0" w:space="0" w:color="auto"/>
          </w:divBdr>
        </w:div>
        <w:div w:id="602811769">
          <w:marLeft w:val="0"/>
          <w:marRight w:val="0"/>
          <w:marTop w:val="0"/>
          <w:marBottom w:val="0"/>
          <w:divBdr>
            <w:top w:val="none" w:sz="0" w:space="0" w:color="auto"/>
            <w:left w:val="none" w:sz="0" w:space="0" w:color="auto"/>
            <w:bottom w:val="none" w:sz="0" w:space="0" w:color="auto"/>
            <w:right w:val="none" w:sz="0" w:space="0" w:color="auto"/>
          </w:divBdr>
        </w:div>
        <w:div w:id="652678500">
          <w:marLeft w:val="0"/>
          <w:marRight w:val="0"/>
          <w:marTop w:val="0"/>
          <w:marBottom w:val="0"/>
          <w:divBdr>
            <w:top w:val="none" w:sz="0" w:space="0" w:color="auto"/>
            <w:left w:val="none" w:sz="0" w:space="0" w:color="auto"/>
            <w:bottom w:val="none" w:sz="0" w:space="0" w:color="auto"/>
            <w:right w:val="none" w:sz="0" w:space="0" w:color="auto"/>
          </w:divBdr>
        </w:div>
        <w:div w:id="750389841">
          <w:marLeft w:val="0"/>
          <w:marRight w:val="0"/>
          <w:marTop w:val="0"/>
          <w:marBottom w:val="0"/>
          <w:divBdr>
            <w:top w:val="none" w:sz="0" w:space="0" w:color="auto"/>
            <w:left w:val="none" w:sz="0" w:space="0" w:color="auto"/>
            <w:bottom w:val="none" w:sz="0" w:space="0" w:color="auto"/>
            <w:right w:val="none" w:sz="0" w:space="0" w:color="auto"/>
          </w:divBdr>
        </w:div>
        <w:div w:id="751857563">
          <w:marLeft w:val="0"/>
          <w:marRight w:val="0"/>
          <w:marTop w:val="0"/>
          <w:marBottom w:val="0"/>
          <w:divBdr>
            <w:top w:val="none" w:sz="0" w:space="0" w:color="auto"/>
            <w:left w:val="none" w:sz="0" w:space="0" w:color="auto"/>
            <w:bottom w:val="none" w:sz="0" w:space="0" w:color="auto"/>
            <w:right w:val="none" w:sz="0" w:space="0" w:color="auto"/>
          </w:divBdr>
        </w:div>
        <w:div w:id="819230889">
          <w:marLeft w:val="0"/>
          <w:marRight w:val="0"/>
          <w:marTop w:val="0"/>
          <w:marBottom w:val="0"/>
          <w:divBdr>
            <w:top w:val="none" w:sz="0" w:space="0" w:color="auto"/>
            <w:left w:val="none" w:sz="0" w:space="0" w:color="auto"/>
            <w:bottom w:val="none" w:sz="0" w:space="0" w:color="auto"/>
            <w:right w:val="none" w:sz="0" w:space="0" w:color="auto"/>
          </w:divBdr>
        </w:div>
        <w:div w:id="824013783">
          <w:marLeft w:val="0"/>
          <w:marRight w:val="0"/>
          <w:marTop w:val="0"/>
          <w:marBottom w:val="0"/>
          <w:divBdr>
            <w:top w:val="none" w:sz="0" w:space="0" w:color="auto"/>
            <w:left w:val="none" w:sz="0" w:space="0" w:color="auto"/>
            <w:bottom w:val="none" w:sz="0" w:space="0" w:color="auto"/>
            <w:right w:val="none" w:sz="0" w:space="0" w:color="auto"/>
          </w:divBdr>
        </w:div>
        <w:div w:id="858933720">
          <w:marLeft w:val="0"/>
          <w:marRight w:val="0"/>
          <w:marTop w:val="0"/>
          <w:marBottom w:val="0"/>
          <w:divBdr>
            <w:top w:val="none" w:sz="0" w:space="0" w:color="auto"/>
            <w:left w:val="none" w:sz="0" w:space="0" w:color="auto"/>
            <w:bottom w:val="none" w:sz="0" w:space="0" w:color="auto"/>
            <w:right w:val="none" w:sz="0" w:space="0" w:color="auto"/>
          </w:divBdr>
        </w:div>
        <w:div w:id="909197717">
          <w:marLeft w:val="0"/>
          <w:marRight w:val="0"/>
          <w:marTop w:val="0"/>
          <w:marBottom w:val="0"/>
          <w:divBdr>
            <w:top w:val="none" w:sz="0" w:space="0" w:color="auto"/>
            <w:left w:val="none" w:sz="0" w:space="0" w:color="auto"/>
            <w:bottom w:val="none" w:sz="0" w:space="0" w:color="auto"/>
            <w:right w:val="none" w:sz="0" w:space="0" w:color="auto"/>
          </w:divBdr>
        </w:div>
        <w:div w:id="927999816">
          <w:marLeft w:val="0"/>
          <w:marRight w:val="0"/>
          <w:marTop w:val="0"/>
          <w:marBottom w:val="0"/>
          <w:divBdr>
            <w:top w:val="none" w:sz="0" w:space="0" w:color="auto"/>
            <w:left w:val="none" w:sz="0" w:space="0" w:color="auto"/>
            <w:bottom w:val="none" w:sz="0" w:space="0" w:color="auto"/>
            <w:right w:val="none" w:sz="0" w:space="0" w:color="auto"/>
          </w:divBdr>
        </w:div>
        <w:div w:id="1019939642">
          <w:marLeft w:val="0"/>
          <w:marRight w:val="0"/>
          <w:marTop w:val="0"/>
          <w:marBottom w:val="0"/>
          <w:divBdr>
            <w:top w:val="none" w:sz="0" w:space="0" w:color="auto"/>
            <w:left w:val="none" w:sz="0" w:space="0" w:color="auto"/>
            <w:bottom w:val="none" w:sz="0" w:space="0" w:color="auto"/>
            <w:right w:val="none" w:sz="0" w:space="0" w:color="auto"/>
          </w:divBdr>
        </w:div>
        <w:div w:id="1031110107">
          <w:marLeft w:val="0"/>
          <w:marRight w:val="0"/>
          <w:marTop w:val="0"/>
          <w:marBottom w:val="0"/>
          <w:divBdr>
            <w:top w:val="none" w:sz="0" w:space="0" w:color="auto"/>
            <w:left w:val="none" w:sz="0" w:space="0" w:color="auto"/>
            <w:bottom w:val="none" w:sz="0" w:space="0" w:color="auto"/>
            <w:right w:val="none" w:sz="0" w:space="0" w:color="auto"/>
          </w:divBdr>
        </w:div>
        <w:div w:id="1176531168">
          <w:marLeft w:val="0"/>
          <w:marRight w:val="0"/>
          <w:marTop w:val="0"/>
          <w:marBottom w:val="0"/>
          <w:divBdr>
            <w:top w:val="none" w:sz="0" w:space="0" w:color="auto"/>
            <w:left w:val="none" w:sz="0" w:space="0" w:color="auto"/>
            <w:bottom w:val="none" w:sz="0" w:space="0" w:color="auto"/>
            <w:right w:val="none" w:sz="0" w:space="0" w:color="auto"/>
          </w:divBdr>
        </w:div>
        <w:div w:id="1242791585">
          <w:marLeft w:val="0"/>
          <w:marRight w:val="0"/>
          <w:marTop w:val="0"/>
          <w:marBottom w:val="0"/>
          <w:divBdr>
            <w:top w:val="none" w:sz="0" w:space="0" w:color="auto"/>
            <w:left w:val="none" w:sz="0" w:space="0" w:color="auto"/>
            <w:bottom w:val="none" w:sz="0" w:space="0" w:color="auto"/>
            <w:right w:val="none" w:sz="0" w:space="0" w:color="auto"/>
          </w:divBdr>
        </w:div>
        <w:div w:id="1246843984">
          <w:marLeft w:val="0"/>
          <w:marRight w:val="0"/>
          <w:marTop w:val="0"/>
          <w:marBottom w:val="0"/>
          <w:divBdr>
            <w:top w:val="none" w:sz="0" w:space="0" w:color="auto"/>
            <w:left w:val="none" w:sz="0" w:space="0" w:color="auto"/>
            <w:bottom w:val="none" w:sz="0" w:space="0" w:color="auto"/>
            <w:right w:val="none" w:sz="0" w:space="0" w:color="auto"/>
          </w:divBdr>
        </w:div>
        <w:div w:id="1386953348">
          <w:marLeft w:val="0"/>
          <w:marRight w:val="0"/>
          <w:marTop w:val="0"/>
          <w:marBottom w:val="0"/>
          <w:divBdr>
            <w:top w:val="none" w:sz="0" w:space="0" w:color="auto"/>
            <w:left w:val="none" w:sz="0" w:space="0" w:color="auto"/>
            <w:bottom w:val="none" w:sz="0" w:space="0" w:color="auto"/>
            <w:right w:val="none" w:sz="0" w:space="0" w:color="auto"/>
          </w:divBdr>
        </w:div>
        <w:div w:id="1739864703">
          <w:marLeft w:val="0"/>
          <w:marRight w:val="0"/>
          <w:marTop w:val="0"/>
          <w:marBottom w:val="0"/>
          <w:divBdr>
            <w:top w:val="none" w:sz="0" w:space="0" w:color="auto"/>
            <w:left w:val="none" w:sz="0" w:space="0" w:color="auto"/>
            <w:bottom w:val="none" w:sz="0" w:space="0" w:color="auto"/>
            <w:right w:val="none" w:sz="0" w:space="0" w:color="auto"/>
          </w:divBdr>
        </w:div>
        <w:div w:id="1954818869">
          <w:marLeft w:val="0"/>
          <w:marRight w:val="0"/>
          <w:marTop w:val="0"/>
          <w:marBottom w:val="0"/>
          <w:divBdr>
            <w:top w:val="none" w:sz="0" w:space="0" w:color="auto"/>
            <w:left w:val="none" w:sz="0" w:space="0" w:color="auto"/>
            <w:bottom w:val="none" w:sz="0" w:space="0" w:color="auto"/>
            <w:right w:val="none" w:sz="0" w:space="0" w:color="auto"/>
          </w:divBdr>
        </w:div>
        <w:div w:id="1974361879">
          <w:marLeft w:val="0"/>
          <w:marRight w:val="0"/>
          <w:marTop w:val="0"/>
          <w:marBottom w:val="0"/>
          <w:divBdr>
            <w:top w:val="none" w:sz="0" w:space="0" w:color="auto"/>
            <w:left w:val="none" w:sz="0" w:space="0" w:color="auto"/>
            <w:bottom w:val="none" w:sz="0" w:space="0" w:color="auto"/>
            <w:right w:val="none" w:sz="0" w:space="0" w:color="auto"/>
          </w:divBdr>
        </w:div>
        <w:div w:id="2043819097">
          <w:marLeft w:val="0"/>
          <w:marRight w:val="0"/>
          <w:marTop w:val="0"/>
          <w:marBottom w:val="0"/>
          <w:divBdr>
            <w:top w:val="none" w:sz="0" w:space="0" w:color="auto"/>
            <w:left w:val="none" w:sz="0" w:space="0" w:color="auto"/>
            <w:bottom w:val="none" w:sz="0" w:space="0" w:color="auto"/>
            <w:right w:val="none" w:sz="0" w:space="0" w:color="auto"/>
          </w:divBdr>
        </w:div>
      </w:divsChild>
    </w:div>
    <w:div w:id="126552722">
      <w:bodyDiv w:val="1"/>
      <w:marLeft w:val="0"/>
      <w:marRight w:val="0"/>
      <w:marTop w:val="0"/>
      <w:marBottom w:val="0"/>
      <w:divBdr>
        <w:top w:val="none" w:sz="0" w:space="0" w:color="auto"/>
        <w:left w:val="none" w:sz="0" w:space="0" w:color="auto"/>
        <w:bottom w:val="none" w:sz="0" w:space="0" w:color="auto"/>
        <w:right w:val="none" w:sz="0" w:space="0" w:color="auto"/>
      </w:divBdr>
    </w:div>
    <w:div w:id="158085527">
      <w:bodyDiv w:val="1"/>
      <w:marLeft w:val="0"/>
      <w:marRight w:val="0"/>
      <w:marTop w:val="0"/>
      <w:marBottom w:val="0"/>
      <w:divBdr>
        <w:top w:val="none" w:sz="0" w:space="0" w:color="auto"/>
        <w:left w:val="none" w:sz="0" w:space="0" w:color="auto"/>
        <w:bottom w:val="none" w:sz="0" w:space="0" w:color="auto"/>
        <w:right w:val="none" w:sz="0" w:space="0" w:color="auto"/>
      </w:divBdr>
    </w:div>
    <w:div w:id="237522596">
      <w:bodyDiv w:val="1"/>
      <w:marLeft w:val="0"/>
      <w:marRight w:val="0"/>
      <w:marTop w:val="0"/>
      <w:marBottom w:val="0"/>
      <w:divBdr>
        <w:top w:val="none" w:sz="0" w:space="0" w:color="auto"/>
        <w:left w:val="none" w:sz="0" w:space="0" w:color="auto"/>
        <w:bottom w:val="none" w:sz="0" w:space="0" w:color="auto"/>
        <w:right w:val="none" w:sz="0" w:space="0" w:color="auto"/>
      </w:divBdr>
    </w:div>
    <w:div w:id="271405012">
      <w:bodyDiv w:val="1"/>
      <w:marLeft w:val="0"/>
      <w:marRight w:val="0"/>
      <w:marTop w:val="0"/>
      <w:marBottom w:val="0"/>
      <w:divBdr>
        <w:top w:val="none" w:sz="0" w:space="0" w:color="auto"/>
        <w:left w:val="none" w:sz="0" w:space="0" w:color="auto"/>
        <w:bottom w:val="none" w:sz="0" w:space="0" w:color="auto"/>
        <w:right w:val="none" w:sz="0" w:space="0" w:color="auto"/>
      </w:divBdr>
      <w:divsChild>
        <w:div w:id="435489100">
          <w:marLeft w:val="0"/>
          <w:marRight w:val="0"/>
          <w:marTop w:val="0"/>
          <w:marBottom w:val="0"/>
          <w:divBdr>
            <w:top w:val="none" w:sz="0" w:space="0" w:color="auto"/>
            <w:left w:val="none" w:sz="0" w:space="0" w:color="auto"/>
            <w:bottom w:val="none" w:sz="0" w:space="0" w:color="auto"/>
            <w:right w:val="none" w:sz="0" w:space="0" w:color="auto"/>
          </w:divBdr>
        </w:div>
        <w:div w:id="728259828">
          <w:marLeft w:val="0"/>
          <w:marRight w:val="0"/>
          <w:marTop w:val="0"/>
          <w:marBottom w:val="0"/>
          <w:divBdr>
            <w:top w:val="none" w:sz="0" w:space="0" w:color="auto"/>
            <w:left w:val="none" w:sz="0" w:space="0" w:color="auto"/>
            <w:bottom w:val="none" w:sz="0" w:space="0" w:color="auto"/>
            <w:right w:val="none" w:sz="0" w:space="0" w:color="auto"/>
          </w:divBdr>
        </w:div>
        <w:div w:id="868759926">
          <w:marLeft w:val="0"/>
          <w:marRight w:val="0"/>
          <w:marTop w:val="0"/>
          <w:marBottom w:val="0"/>
          <w:divBdr>
            <w:top w:val="none" w:sz="0" w:space="0" w:color="auto"/>
            <w:left w:val="none" w:sz="0" w:space="0" w:color="auto"/>
            <w:bottom w:val="none" w:sz="0" w:space="0" w:color="auto"/>
            <w:right w:val="none" w:sz="0" w:space="0" w:color="auto"/>
          </w:divBdr>
        </w:div>
        <w:div w:id="873882204">
          <w:marLeft w:val="0"/>
          <w:marRight w:val="0"/>
          <w:marTop w:val="0"/>
          <w:marBottom w:val="0"/>
          <w:divBdr>
            <w:top w:val="none" w:sz="0" w:space="0" w:color="auto"/>
            <w:left w:val="none" w:sz="0" w:space="0" w:color="auto"/>
            <w:bottom w:val="none" w:sz="0" w:space="0" w:color="auto"/>
            <w:right w:val="none" w:sz="0" w:space="0" w:color="auto"/>
          </w:divBdr>
        </w:div>
        <w:div w:id="890578402">
          <w:marLeft w:val="0"/>
          <w:marRight w:val="0"/>
          <w:marTop w:val="0"/>
          <w:marBottom w:val="0"/>
          <w:divBdr>
            <w:top w:val="none" w:sz="0" w:space="0" w:color="auto"/>
            <w:left w:val="none" w:sz="0" w:space="0" w:color="auto"/>
            <w:bottom w:val="none" w:sz="0" w:space="0" w:color="auto"/>
            <w:right w:val="none" w:sz="0" w:space="0" w:color="auto"/>
          </w:divBdr>
        </w:div>
        <w:div w:id="1371495056">
          <w:marLeft w:val="0"/>
          <w:marRight w:val="0"/>
          <w:marTop w:val="0"/>
          <w:marBottom w:val="0"/>
          <w:divBdr>
            <w:top w:val="none" w:sz="0" w:space="0" w:color="auto"/>
            <w:left w:val="none" w:sz="0" w:space="0" w:color="auto"/>
            <w:bottom w:val="none" w:sz="0" w:space="0" w:color="auto"/>
            <w:right w:val="none" w:sz="0" w:space="0" w:color="auto"/>
          </w:divBdr>
        </w:div>
        <w:div w:id="1635209943">
          <w:marLeft w:val="0"/>
          <w:marRight w:val="0"/>
          <w:marTop w:val="0"/>
          <w:marBottom w:val="0"/>
          <w:divBdr>
            <w:top w:val="none" w:sz="0" w:space="0" w:color="auto"/>
            <w:left w:val="none" w:sz="0" w:space="0" w:color="auto"/>
            <w:bottom w:val="none" w:sz="0" w:space="0" w:color="auto"/>
            <w:right w:val="none" w:sz="0" w:space="0" w:color="auto"/>
          </w:divBdr>
        </w:div>
        <w:div w:id="1653829758">
          <w:marLeft w:val="0"/>
          <w:marRight w:val="0"/>
          <w:marTop w:val="0"/>
          <w:marBottom w:val="0"/>
          <w:divBdr>
            <w:top w:val="none" w:sz="0" w:space="0" w:color="auto"/>
            <w:left w:val="none" w:sz="0" w:space="0" w:color="auto"/>
            <w:bottom w:val="none" w:sz="0" w:space="0" w:color="auto"/>
            <w:right w:val="none" w:sz="0" w:space="0" w:color="auto"/>
          </w:divBdr>
        </w:div>
        <w:div w:id="1801335052">
          <w:marLeft w:val="0"/>
          <w:marRight w:val="0"/>
          <w:marTop w:val="0"/>
          <w:marBottom w:val="0"/>
          <w:divBdr>
            <w:top w:val="none" w:sz="0" w:space="0" w:color="auto"/>
            <w:left w:val="none" w:sz="0" w:space="0" w:color="auto"/>
            <w:bottom w:val="none" w:sz="0" w:space="0" w:color="auto"/>
            <w:right w:val="none" w:sz="0" w:space="0" w:color="auto"/>
          </w:divBdr>
        </w:div>
      </w:divsChild>
    </w:div>
    <w:div w:id="581527899">
      <w:bodyDiv w:val="1"/>
      <w:marLeft w:val="0"/>
      <w:marRight w:val="0"/>
      <w:marTop w:val="0"/>
      <w:marBottom w:val="0"/>
      <w:divBdr>
        <w:top w:val="none" w:sz="0" w:space="0" w:color="auto"/>
        <w:left w:val="none" w:sz="0" w:space="0" w:color="auto"/>
        <w:bottom w:val="none" w:sz="0" w:space="0" w:color="auto"/>
        <w:right w:val="none" w:sz="0" w:space="0" w:color="auto"/>
      </w:divBdr>
    </w:div>
    <w:div w:id="631328077">
      <w:bodyDiv w:val="1"/>
      <w:marLeft w:val="0"/>
      <w:marRight w:val="0"/>
      <w:marTop w:val="0"/>
      <w:marBottom w:val="0"/>
      <w:divBdr>
        <w:top w:val="none" w:sz="0" w:space="0" w:color="auto"/>
        <w:left w:val="none" w:sz="0" w:space="0" w:color="auto"/>
        <w:bottom w:val="none" w:sz="0" w:space="0" w:color="auto"/>
        <w:right w:val="none" w:sz="0" w:space="0" w:color="auto"/>
      </w:divBdr>
    </w:div>
    <w:div w:id="650714125">
      <w:bodyDiv w:val="1"/>
      <w:marLeft w:val="0"/>
      <w:marRight w:val="0"/>
      <w:marTop w:val="0"/>
      <w:marBottom w:val="0"/>
      <w:divBdr>
        <w:top w:val="none" w:sz="0" w:space="0" w:color="auto"/>
        <w:left w:val="none" w:sz="0" w:space="0" w:color="auto"/>
        <w:bottom w:val="none" w:sz="0" w:space="0" w:color="auto"/>
        <w:right w:val="none" w:sz="0" w:space="0" w:color="auto"/>
      </w:divBdr>
    </w:div>
    <w:div w:id="859122286">
      <w:bodyDiv w:val="1"/>
      <w:marLeft w:val="0"/>
      <w:marRight w:val="0"/>
      <w:marTop w:val="0"/>
      <w:marBottom w:val="0"/>
      <w:divBdr>
        <w:top w:val="none" w:sz="0" w:space="0" w:color="auto"/>
        <w:left w:val="none" w:sz="0" w:space="0" w:color="auto"/>
        <w:bottom w:val="none" w:sz="0" w:space="0" w:color="auto"/>
        <w:right w:val="none" w:sz="0" w:space="0" w:color="auto"/>
      </w:divBdr>
    </w:div>
    <w:div w:id="961619800">
      <w:bodyDiv w:val="1"/>
      <w:marLeft w:val="0"/>
      <w:marRight w:val="0"/>
      <w:marTop w:val="0"/>
      <w:marBottom w:val="0"/>
      <w:divBdr>
        <w:top w:val="none" w:sz="0" w:space="0" w:color="auto"/>
        <w:left w:val="none" w:sz="0" w:space="0" w:color="auto"/>
        <w:bottom w:val="none" w:sz="0" w:space="0" w:color="auto"/>
        <w:right w:val="none" w:sz="0" w:space="0" w:color="auto"/>
      </w:divBdr>
    </w:div>
    <w:div w:id="1078599306">
      <w:bodyDiv w:val="1"/>
      <w:marLeft w:val="0"/>
      <w:marRight w:val="0"/>
      <w:marTop w:val="0"/>
      <w:marBottom w:val="0"/>
      <w:divBdr>
        <w:top w:val="none" w:sz="0" w:space="0" w:color="auto"/>
        <w:left w:val="none" w:sz="0" w:space="0" w:color="auto"/>
        <w:bottom w:val="none" w:sz="0" w:space="0" w:color="auto"/>
        <w:right w:val="none" w:sz="0" w:space="0" w:color="auto"/>
      </w:divBdr>
    </w:div>
    <w:div w:id="1080296398">
      <w:bodyDiv w:val="1"/>
      <w:marLeft w:val="0"/>
      <w:marRight w:val="0"/>
      <w:marTop w:val="0"/>
      <w:marBottom w:val="0"/>
      <w:divBdr>
        <w:top w:val="none" w:sz="0" w:space="0" w:color="auto"/>
        <w:left w:val="none" w:sz="0" w:space="0" w:color="auto"/>
        <w:bottom w:val="none" w:sz="0" w:space="0" w:color="auto"/>
        <w:right w:val="none" w:sz="0" w:space="0" w:color="auto"/>
      </w:divBdr>
      <w:divsChild>
        <w:div w:id="756638075">
          <w:marLeft w:val="0"/>
          <w:marRight w:val="0"/>
          <w:marTop w:val="0"/>
          <w:marBottom w:val="0"/>
          <w:divBdr>
            <w:top w:val="none" w:sz="0" w:space="0" w:color="auto"/>
            <w:left w:val="none" w:sz="0" w:space="0" w:color="auto"/>
            <w:bottom w:val="none" w:sz="0" w:space="0" w:color="auto"/>
            <w:right w:val="none" w:sz="0" w:space="0" w:color="auto"/>
          </w:divBdr>
        </w:div>
        <w:div w:id="1681590341">
          <w:marLeft w:val="0"/>
          <w:marRight w:val="0"/>
          <w:marTop w:val="0"/>
          <w:marBottom w:val="0"/>
          <w:divBdr>
            <w:top w:val="none" w:sz="0" w:space="0" w:color="auto"/>
            <w:left w:val="none" w:sz="0" w:space="0" w:color="auto"/>
            <w:bottom w:val="none" w:sz="0" w:space="0" w:color="auto"/>
            <w:right w:val="none" w:sz="0" w:space="0" w:color="auto"/>
          </w:divBdr>
        </w:div>
        <w:div w:id="1943033437">
          <w:marLeft w:val="0"/>
          <w:marRight w:val="0"/>
          <w:marTop w:val="0"/>
          <w:marBottom w:val="0"/>
          <w:divBdr>
            <w:top w:val="none" w:sz="0" w:space="0" w:color="auto"/>
            <w:left w:val="none" w:sz="0" w:space="0" w:color="auto"/>
            <w:bottom w:val="none" w:sz="0" w:space="0" w:color="auto"/>
            <w:right w:val="none" w:sz="0" w:space="0" w:color="auto"/>
          </w:divBdr>
        </w:div>
      </w:divsChild>
    </w:div>
    <w:div w:id="1130709031">
      <w:bodyDiv w:val="1"/>
      <w:marLeft w:val="0"/>
      <w:marRight w:val="0"/>
      <w:marTop w:val="0"/>
      <w:marBottom w:val="0"/>
      <w:divBdr>
        <w:top w:val="none" w:sz="0" w:space="0" w:color="auto"/>
        <w:left w:val="none" w:sz="0" w:space="0" w:color="auto"/>
        <w:bottom w:val="none" w:sz="0" w:space="0" w:color="auto"/>
        <w:right w:val="none" w:sz="0" w:space="0" w:color="auto"/>
      </w:divBdr>
      <w:divsChild>
        <w:div w:id="435253896">
          <w:marLeft w:val="0"/>
          <w:marRight w:val="0"/>
          <w:marTop w:val="0"/>
          <w:marBottom w:val="0"/>
          <w:divBdr>
            <w:top w:val="none" w:sz="0" w:space="0" w:color="auto"/>
            <w:left w:val="none" w:sz="0" w:space="0" w:color="auto"/>
            <w:bottom w:val="none" w:sz="0" w:space="0" w:color="auto"/>
            <w:right w:val="none" w:sz="0" w:space="0" w:color="auto"/>
          </w:divBdr>
        </w:div>
        <w:div w:id="611207597">
          <w:marLeft w:val="0"/>
          <w:marRight w:val="0"/>
          <w:marTop w:val="0"/>
          <w:marBottom w:val="0"/>
          <w:divBdr>
            <w:top w:val="none" w:sz="0" w:space="0" w:color="auto"/>
            <w:left w:val="none" w:sz="0" w:space="0" w:color="auto"/>
            <w:bottom w:val="none" w:sz="0" w:space="0" w:color="auto"/>
            <w:right w:val="none" w:sz="0" w:space="0" w:color="auto"/>
          </w:divBdr>
        </w:div>
        <w:div w:id="851261376">
          <w:marLeft w:val="0"/>
          <w:marRight w:val="0"/>
          <w:marTop w:val="0"/>
          <w:marBottom w:val="0"/>
          <w:divBdr>
            <w:top w:val="none" w:sz="0" w:space="0" w:color="auto"/>
            <w:left w:val="none" w:sz="0" w:space="0" w:color="auto"/>
            <w:bottom w:val="none" w:sz="0" w:space="0" w:color="auto"/>
            <w:right w:val="none" w:sz="0" w:space="0" w:color="auto"/>
          </w:divBdr>
        </w:div>
        <w:div w:id="1643459244">
          <w:marLeft w:val="0"/>
          <w:marRight w:val="0"/>
          <w:marTop w:val="0"/>
          <w:marBottom w:val="0"/>
          <w:divBdr>
            <w:top w:val="none" w:sz="0" w:space="0" w:color="auto"/>
            <w:left w:val="none" w:sz="0" w:space="0" w:color="auto"/>
            <w:bottom w:val="none" w:sz="0" w:space="0" w:color="auto"/>
            <w:right w:val="none" w:sz="0" w:space="0" w:color="auto"/>
          </w:divBdr>
        </w:div>
        <w:div w:id="1721436729">
          <w:marLeft w:val="0"/>
          <w:marRight w:val="0"/>
          <w:marTop w:val="0"/>
          <w:marBottom w:val="0"/>
          <w:divBdr>
            <w:top w:val="none" w:sz="0" w:space="0" w:color="auto"/>
            <w:left w:val="none" w:sz="0" w:space="0" w:color="auto"/>
            <w:bottom w:val="none" w:sz="0" w:space="0" w:color="auto"/>
            <w:right w:val="none" w:sz="0" w:space="0" w:color="auto"/>
          </w:divBdr>
        </w:div>
        <w:div w:id="1810398785">
          <w:marLeft w:val="0"/>
          <w:marRight w:val="0"/>
          <w:marTop w:val="0"/>
          <w:marBottom w:val="0"/>
          <w:divBdr>
            <w:top w:val="none" w:sz="0" w:space="0" w:color="auto"/>
            <w:left w:val="none" w:sz="0" w:space="0" w:color="auto"/>
            <w:bottom w:val="none" w:sz="0" w:space="0" w:color="auto"/>
            <w:right w:val="none" w:sz="0" w:space="0" w:color="auto"/>
          </w:divBdr>
        </w:div>
      </w:divsChild>
    </w:div>
    <w:div w:id="1135830473">
      <w:bodyDiv w:val="1"/>
      <w:marLeft w:val="0"/>
      <w:marRight w:val="0"/>
      <w:marTop w:val="0"/>
      <w:marBottom w:val="0"/>
      <w:divBdr>
        <w:top w:val="none" w:sz="0" w:space="0" w:color="auto"/>
        <w:left w:val="none" w:sz="0" w:space="0" w:color="auto"/>
        <w:bottom w:val="none" w:sz="0" w:space="0" w:color="auto"/>
        <w:right w:val="none" w:sz="0" w:space="0" w:color="auto"/>
      </w:divBdr>
      <w:divsChild>
        <w:div w:id="1756584468">
          <w:marLeft w:val="0"/>
          <w:marRight w:val="0"/>
          <w:marTop w:val="0"/>
          <w:marBottom w:val="0"/>
          <w:divBdr>
            <w:top w:val="none" w:sz="0" w:space="0" w:color="auto"/>
            <w:left w:val="none" w:sz="0" w:space="0" w:color="auto"/>
            <w:bottom w:val="none" w:sz="0" w:space="0" w:color="auto"/>
            <w:right w:val="none" w:sz="0" w:space="0" w:color="auto"/>
          </w:divBdr>
        </w:div>
        <w:div w:id="1893537920">
          <w:marLeft w:val="0"/>
          <w:marRight w:val="0"/>
          <w:marTop w:val="0"/>
          <w:marBottom w:val="0"/>
          <w:divBdr>
            <w:top w:val="none" w:sz="0" w:space="0" w:color="auto"/>
            <w:left w:val="none" w:sz="0" w:space="0" w:color="auto"/>
            <w:bottom w:val="none" w:sz="0" w:space="0" w:color="auto"/>
            <w:right w:val="none" w:sz="0" w:space="0" w:color="auto"/>
          </w:divBdr>
        </w:div>
        <w:div w:id="2139033304">
          <w:marLeft w:val="0"/>
          <w:marRight w:val="0"/>
          <w:marTop w:val="0"/>
          <w:marBottom w:val="0"/>
          <w:divBdr>
            <w:top w:val="none" w:sz="0" w:space="0" w:color="auto"/>
            <w:left w:val="none" w:sz="0" w:space="0" w:color="auto"/>
            <w:bottom w:val="none" w:sz="0" w:space="0" w:color="auto"/>
            <w:right w:val="none" w:sz="0" w:space="0" w:color="auto"/>
          </w:divBdr>
        </w:div>
      </w:divsChild>
    </w:div>
    <w:div w:id="1277440823">
      <w:bodyDiv w:val="1"/>
      <w:marLeft w:val="0"/>
      <w:marRight w:val="0"/>
      <w:marTop w:val="0"/>
      <w:marBottom w:val="0"/>
      <w:divBdr>
        <w:top w:val="none" w:sz="0" w:space="0" w:color="auto"/>
        <w:left w:val="none" w:sz="0" w:space="0" w:color="auto"/>
        <w:bottom w:val="none" w:sz="0" w:space="0" w:color="auto"/>
        <w:right w:val="none" w:sz="0" w:space="0" w:color="auto"/>
      </w:divBdr>
    </w:div>
    <w:div w:id="1298803201">
      <w:bodyDiv w:val="1"/>
      <w:marLeft w:val="0"/>
      <w:marRight w:val="0"/>
      <w:marTop w:val="0"/>
      <w:marBottom w:val="0"/>
      <w:divBdr>
        <w:top w:val="none" w:sz="0" w:space="0" w:color="auto"/>
        <w:left w:val="none" w:sz="0" w:space="0" w:color="auto"/>
        <w:bottom w:val="none" w:sz="0" w:space="0" w:color="auto"/>
        <w:right w:val="none" w:sz="0" w:space="0" w:color="auto"/>
      </w:divBdr>
    </w:div>
    <w:div w:id="1323856692">
      <w:bodyDiv w:val="1"/>
      <w:marLeft w:val="0"/>
      <w:marRight w:val="0"/>
      <w:marTop w:val="0"/>
      <w:marBottom w:val="0"/>
      <w:divBdr>
        <w:top w:val="none" w:sz="0" w:space="0" w:color="auto"/>
        <w:left w:val="none" w:sz="0" w:space="0" w:color="auto"/>
        <w:bottom w:val="none" w:sz="0" w:space="0" w:color="auto"/>
        <w:right w:val="none" w:sz="0" w:space="0" w:color="auto"/>
      </w:divBdr>
    </w:div>
    <w:div w:id="1540587226">
      <w:bodyDiv w:val="1"/>
      <w:marLeft w:val="0"/>
      <w:marRight w:val="0"/>
      <w:marTop w:val="0"/>
      <w:marBottom w:val="0"/>
      <w:divBdr>
        <w:top w:val="none" w:sz="0" w:space="0" w:color="auto"/>
        <w:left w:val="none" w:sz="0" w:space="0" w:color="auto"/>
        <w:bottom w:val="none" w:sz="0" w:space="0" w:color="auto"/>
        <w:right w:val="none" w:sz="0" w:space="0" w:color="auto"/>
      </w:divBdr>
    </w:div>
    <w:div w:id="1580867668">
      <w:bodyDiv w:val="1"/>
      <w:marLeft w:val="0"/>
      <w:marRight w:val="0"/>
      <w:marTop w:val="0"/>
      <w:marBottom w:val="0"/>
      <w:divBdr>
        <w:top w:val="none" w:sz="0" w:space="0" w:color="auto"/>
        <w:left w:val="none" w:sz="0" w:space="0" w:color="auto"/>
        <w:bottom w:val="none" w:sz="0" w:space="0" w:color="auto"/>
        <w:right w:val="none" w:sz="0" w:space="0" w:color="auto"/>
      </w:divBdr>
    </w:div>
    <w:div w:id="1618676543">
      <w:bodyDiv w:val="1"/>
      <w:marLeft w:val="0"/>
      <w:marRight w:val="0"/>
      <w:marTop w:val="0"/>
      <w:marBottom w:val="0"/>
      <w:divBdr>
        <w:top w:val="none" w:sz="0" w:space="0" w:color="auto"/>
        <w:left w:val="none" w:sz="0" w:space="0" w:color="auto"/>
        <w:bottom w:val="none" w:sz="0" w:space="0" w:color="auto"/>
        <w:right w:val="none" w:sz="0" w:space="0" w:color="auto"/>
      </w:divBdr>
    </w:div>
    <w:div w:id="1692685674">
      <w:bodyDiv w:val="1"/>
      <w:marLeft w:val="0"/>
      <w:marRight w:val="0"/>
      <w:marTop w:val="0"/>
      <w:marBottom w:val="0"/>
      <w:divBdr>
        <w:top w:val="none" w:sz="0" w:space="0" w:color="auto"/>
        <w:left w:val="none" w:sz="0" w:space="0" w:color="auto"/>
        <w:bottom w:val="none" w:sz="0" w:space="0" w:color="auto"/>
        <w:right w:val="none" w:sz="0" w:space="0" w:color="auto"/>
      </w:divBdr>
    </w:div>
    <w:div w:id="1708601315">
      <w:bodyDiv w:val="1"/>
      <w:marLeft w:val="0"/>
      <w:marRight w:val="0"/>
      <w:marTop w:val="0"/>
      <w:marBottom w:val="0"/>
      <w:divBdr>
        <w:top w:val="none" w:sz="0" w:space="0" w:color="auto"/>
        <w:left w:val="none" w:sz="0" w:space="0" w:color="auto"/>
        <w:bottom w:val="none" w:sz="0" w:space="0" w:color="auto"/>
        <w:right w:val="none" w:sz="0" w:space="0" w:color="auto"/>
      </w:divBdr>
    </w:div>
    <w:div w:id="174746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ldren.gov.on.ca/yjm/?page_id=4472&amp;lang=fr" TargetMode="External"/><Relationship Id="rId18" Type="http://schemas.openxmlformats.org/officeDocument/2006/relationships/hyperlink" Target="mailto:TR-CYFSA-Licensing@ontario.ca" TargetMode="External"/><Relationship Id="rId26" Type="http://schemas.openxmlformats.org/officeDocument/2006/relationships/hyperlink" Target="https://children.gov.on.ca/yjm/?page_id=4471&amp;lang=fr" TargetMode="External"/><Relationship Id="rId3" Type="http://schemas.openxmlformats.org/officeDocument/2006/relationships/customXml" Target="../customXml/item3.xml"/><Relationship Id="rId21" Type="http://schemas.openxmlformats.org/officeDocument/2006/relationships/hyperlink" Target="https://www.lcrc.children.gov.on.ca/cyfsa-licensing/sear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ntario.ca/fr/lois/loi/17c14" TargetMode="External"/><Relationship Id="rId17" Type="http://schemas.openxmlformats.org/officeDocument/2006/relationships/hyperlink" Target="mailto:CR-CYFSA-Licensing@ontario.ca" TargetMode="External"/><Relationship Id="rId25" Type="http://schemas.openxmlformats.org/officeDocument/2006/relationships/hyperlink" Target="https://www.sorrl.mcss.gov.on.ca/native/EXT-SO-EN_SORGUIDELIN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CCSSWestLic@ontario.ca" TargetMode="External"/><Relationship Id="rId20" Type="http://schemas.openxmlformats.org/officeDocument/2006/relationships/hyperlink" Target="https://ontariogov-my.sharepoint.com/:p:/r/personal/cherie_naseiro_ontario_ca/Documents/Desktop/s.250%20FINAL%20MATERIALS/Reporting%20Certain%20Matters%20to%20the%20MCCSS%20Director_ExternalProcessMap_Accessible%20Copy_Final.pptx?d=w6c7d0c49f09545bda7d62dacb1a2f52e&amp;csf=1&amp;web=1&amp;e=VG4ajv" TargetMode="External"/><Relationship Id="rId29" Type="http://schemas.openxmlformats.org/officeDocument/2006/relationships/hyperlink" Target="https://files.ontario.ca/pdf-3/mccss-report-child-abuse-and-neglect-fr-2022-03-3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acas.org/fr/sae-et-protection-de-lenfance/trouver-une-societe-daide-a-lenfanc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Rlicensing@ontario.ca" TargetMode="External"/><Relationship Id="rId23" Type="http://schemas.openxmlformats.org/officeDocument/2006/relationships/hyperlink" Target="https://ontariogov.sharepoint.com/:b:/r/sites/Bill188Implementation/Shared%20Documents/General/Communications%20Products/Final%20PDFs%20for%20Distribution/Bill%20188%20Bulletin%202%20-%20Reporting%20Prohibited%20Disciplinary%20Practices%20(External)%20.pdf?csf=1&amp;web=1&amp;e=zuhXZ4" TargetMode="External"/><Relationship Id="rId28" Type="http://schemas.openxmlformats.org/officeDocument/2006/relationships/hyperlink" Target="https://www.ombudsman.on.ca/fr/se-plaindre" TargetMode="External"/><Relationship Id="rId10" Type="http://schemas.openxmlformats.org/officeDocument/2006/relationships/endnotes" Target="endnotes.xml"/><Relationship Id="rId19" Type="http://schemas.openxmlformats.org/officeDocument/2006/relationships/hyperlink" Target="https://www.ontario.ca/fr/page/bureaux-regionaux-du-ministere-des-services-lenfance-et-des-services-sociaux-et-communautaires" TargetMode="External"/><Relationship Id="rId31" Type="http://schemas.openxmlformats.org/officeDocument/2006/relationships/hyperlink" Target="https://www.sorrl.mcss.gov.on.ca/native/EXT-SO-EN_SOR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ecutive.North.css@ontario.ca" TargetMode="External"/><Relationship Id="rId22" Type="http://schemas.openxmlformats.org/officeDocument/2006/relationships/hyperlink" Target="https://ontariogov-my.sharepoint.com/:w:/r/personal/cherie_naseiro_ontario_ca/Documents/Desktop/s.250%20FINAL%20MATERIALS/Template%20Reporting%20Matters%20to%20the%20MCCSS%20Director_Final_Jun0525.docx?d=w5e427b23947a4b32b512ad4f962ae684&amp;csf=1&amp;web=1&amp;e=uPb15z" TargetMode="External"/><Relationship Id="rId27" Type="http://schemas.openxmlformats.org/officeDocument/2006/relationships/hyperlink" Target="https://children.gov.on.ca/yjm/?page_id=4472&amp;lang=fr" TargetMode="External"/><Relationship Id="rId30" Type="http://schemas.openxmlformats.org/officeDocument/2006/relationships/hyperlink" Target="https://files.ontario.ca/pdf-3/mccss-report-child-abuse-and-neglect-fr-2022-03-31.pdf" TargetMode="External"/><Relationship Id="rId35" Type="http://schemas.microsoft.com/office/2020/10/relationships/intelligence" Target="intelligence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2C7CFC5FD1CA4283ECA7A8FAF5C78B" ma:contentTypeVersion="15" ma:contentTypeDescription="Create a new document." ma:contentTypeScope="" ma:versionID="1b29ce9abe3beccdf7031ce788b42f90">
  <xsd:schema xmlns:xsd="http://www.w3.org/2001/XMLSchema" xmlns:xs="http://www.w3.org/2001/XMLSchema" xmlns:p="http://schemas.microsoft.com/office/2006/metadata/properties" xmlns:ns2="71e0f031-311d-404c-ab70-0612c1aa3131" xmlns:ns3="3ca20c4f-63db-48fb-9350-04ca3f147f2d" targetNamespace="http://schemas.microsoft.com/office/2006/metadata/properties" ma:root="true" ma:fieldsID="9fd62cc50009a1138d691fb20b7c33ce" ns2:_="" ns3:_="">
    <xsd:import namespace="71e0f031-311d-404c-ab70-0612c1aa3131"/>
    <xsd:import namespace="3ca20c4f-63db-48fb-9350-04ca3f147f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0f031-311d-404c-ab70-0612c1aa3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20c4f-63db-48fb-9350-04ca3f147f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61e819-ea43-4a79-984e-f69f1cb2575a}" ma:internalName="TaxCatchAll" ma:showField="CatchAllData" ma:web="3ca20c4f-63db-48fb-9350-04ca3f147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a20c4f-63db-48fb-9350-04ca3f147f2d" xsi:nil="true"/>
    <lcf76f155ced4ddcb4097134ff3c332f xmlns="71e0f031-311d-404c-ab70-0612c1aa3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customXml/itemProps2.xml><?xml version="1.0" encoding="utf-8"?>
<ds:datastoreItem xmlns:ds="http://schemas.openxmlformats.org/officeDocument/2006/customXml" ds:itemID="{75953719-16CE-48A5-B52D-A53F47DDD494}">
  <ds:schemaRefs>
    <ds:schemaRef ds:uri="http://schemas.microsoft.com/sharepoint/v3/contenttype/forms"/>
  </ds:schemaRefs>
</ds:datastoreItem>
</file>

<file path=customXml/itemProps3.xml><?xml version="1.0" encoding="utf-8"?>
<ds:datastoreItem xmlns:ds="http://schemas.openxmlformats.org/officeDocument/2006/customXml" ds:itemID="{CC467787-ABEC-43B1-BB12-C12B8BC35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0f031-311d-404c-ab70-0612c1aa3131"/>
    <ds:schemaRef ds:uri="3ca20c4f-63db-48fb-9350-04ca3f147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3B3AC-6F6D-4346-8885-97CC15DC335F}">
  <ds:schemaRefs>
    <ds:schemaRef ds:uri="http://schemas.microsoft.com/office/2006/documentManagement/types"/>
    <ds:schemaRef ds:uri="http://www.w3.org/XML/1998/namespace"/>
    <ds:schemaRef ds:uri="71e0f031-311d-404c-ab70-0612c1aa3131"/>
    <ds:schemaRef ds:uri="http://schemas.microsoft.com/office/infopath/2007/PartnerControls"/>
    <ds:schemaRef ds:uri="http://schemas.microsoft.com/office/2006/metadata/properties"/>
    <ds:schemaRef ds:uri="http://schemas.openxmlformats.org/package/2006/metadata/core-properties"/>
    <ds:schemaRef ds:uri="3ca20c4f-63db-48fb-9350-04ca3f147f2d"/>
    <ds:schemaRef ds:uri="http://purl.org/dc/dcmitype/"/>
    <ds:schemaRef ds:uri="http://purl.org/dc/terms/"/>
    <ds:schemaRef ds:uri="http://purl.org/dc/elements/1.1/"/>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13</TotalTime>
  <Pages>11</Pages>
  <Words>4094</Words>
  <Characters>23342</Characters>
  <Application>Microsoft Office Word</Application>
  <DocSecurity>0</DocSecurity>
  <Lines>194</Lines>
  <Paragraphs>54</Paragraphs>
  <ScaleCrop>false</ScaleCrop>
  <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Zakhour, Amy (MCCSS)</dc:creator>
  <cp:keywords/>
  <dc:description/>
  <cp:lastModifiedBy>Pews, Melissa (MCCSS)</cp:lastModifiedBy>
  <cp:revision>11</cp:revision>
  <dcterms:created xsi:type="dcterms:W3CDTF">2025-06-20T13:31:00Z</dcterms:created>
  <dcterms:modified xsi:type="dcterms:W3CDTF">2026-01-30T14:15:00Z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0x010100312C7CFC5FD1CA4283ECA7A8FAF5C78B</vt:lpwstr>
  </property>
  <property fmtid="{D5CDD505-2E9C-101B-9397-08002B2CF9AE}" pid="3" name="MediaServiceImageTags">
    <vt:lpwstr/>
  </property>
</Properties>
</file>